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262B6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安庆市公共交通集团有限公司报废公交车辆评估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承诺函</w:t>
      </w:r>
    </w:p>
    <w:p w14:paraId="00EE6371">
      <w:pPr>
        <w:spacing w:line="600" w:lineRule="exact"/>
        <w:rPr>
          <w:rFonts w:hint="eastAsia" w:ascii="仿宋" w:hAnsi="仿宋" w:eastAsia="仿宋" w:cs="宋体"/>
          <w:sz w:val="32"/>
          <w:szCs w:val="32"/>
          <w:u w:val="single"/>
          <w:lang w:eastAsia="zh-CN"/>
        </w:rPr>
      </w:pPr>
    </w:p>
    <w:p w14:paraId="54D6DC4C">
      <w:pPr>
        <w:spacing w:line="600" w:lineRule="exact"/>
        <w:rPr>
          <w:rFonts w:ascii="仿宋" w:hAnsi="仿宋" w:eastAsia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>安徽安和房地产土地评估有限公司、安徽中信智力房地产评估造价咨询有限公司、安徽中信房地产土地资产价格评估有限公司</w:t>
      </w:r>
      <w:r>
        <w:rPr>
          <w:rFonts w:hint="eastAsia" w:ascii="仿宋" w:hAnsi="仿宋" w:eastAsia="仿宋" w:cs="宋体"/>
          <w:sz w:val="32"/>
          <w:szCs w:val="32"/>
          <w:u w:val="single"/>
          <w:lang w:eastAsia="zh-CN"/>
        </w:rPr>
        <w:t>：</w:t>
      </w:r>
    </w:p>
    <w:p w14:paraId="606A5678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lang w:eastAsia="zh-CN"/>
        </w:rPr>
        <w:t>根据安庆市交控集团《合格服务供应商管理办法</w:t>
      </w:r>
      <w:r>
        <w:rPr>
          <w:rFonts w:ascii="仿宋" w:hAnsi="仿宋" w:eastAsia="仿宋"/>
          <w:sz w:val="32"/>
          <w:szCs w:val="32"/>
          <w:lang w:eastAsia="zh-CN"/>
        </w:rPr>
        <w:t>(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试行</w:t>
      </w:r>
      <w:r>
        <w:rPr>
          <w:rFonts w:ascii="仿宋" w:hAnsi="仿宋" w:eastAsia="仿宋"/>
          <w:sz w:val="32"/>
          <w:szCs w:val="32"/>
          <w:lang w:eastAsia="zh-CN"/>
        </w:rPr>
        <w:t>)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》和实际工作需要，拟对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安庆市公共交通集团有限公司报废公交车辆评估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通过抽签方式确定</w:t>
      </w:r>
      <w:r>
        <w:rPr>
          <w:rFonts w:hint="eastAsia" w:ascii="仿宋" w:hAnsi="仿宋" w:eastAsia="仿宋" w:cs="宋体"/>
          <w:sz w:val="32"/>
          <w:szCs w:val="32"/>
          <w:u w:val="none"/>
          <w:lang w:val="en-US" w:eastAsia="zh-CN"/>
        </w:rPr>
        <w:t>资产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评估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单位，现将有关事项通知如下：</w:t>
      </w:r>
    </w:p>
    <w:p w14:paraId="6CB21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一、项目情况</w:t>
      </w:r>
    </w:p>
    <w:p w14:paraId="74D217B6">
      <w:pPr>
        <w:spacing w:line="600" w:lineRule="exact"/>
        <w:ind w:firstLine="640" w:firstLineChars="200"/>
        <w:rPr>
          <w:rFonts w:hint="default" w:ascii="仿宋" w:hAnsi="仿宋" w:eastAsia="仿宋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安庆市公共交通集团有限公司固定资产--报废公交车辆市场价值评估。</w:t>
      </w:r>
    </w:p>
    <w:p w14:paraId="456C0A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宋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服务费</w:t>
      </w:r>
    </w:p>
    <w:p w14:paraId="4721D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宋体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lang w:eastAsia="zh-CN"/>
        </w:rPr>
        <w:t>按照交控集团合格服务供应商签订的相关协议支付服务费。</w:t>
      </w:r>
    </w:p>
    <w:p w14:paraId="30707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服务费说明：低于30万元的，按安庆市交通控股集团有限公司资产评估供应商名录合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同协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议书等约定的标准进行支付，超过30万元的按30万元计。</w:t>
      </w:r>
    </w:p>
    <w:p w14:paraId="663F7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三、选定方式</w:t>
      </w:r>
    </w:p>
    <w:p w14:paraId="30C6D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lang w:eastAsia="zh-CN"/>
        </w:rPr>
        <w:t>以抽签的方式选定。</w:t>
      </w:r>
    </w:p>
    <w:p w14:paraId="0CAC7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四</w:t>
      </w:r>
      <w:r>
        <w:rPr>
          <w:rFonts w:hint="eastAsia" w:ascii="黑体" w:hAnsi="黑体" w:eastAsia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宋体"/>
          <w:sz w:val="32"/>
          <w:szCs w:val="32"/>
          <w:lang w:eastAsia="zh-CN"/>
        </w:rPr>
        <w:t>审核时间要求</w:t>
      </w:r>
    </w:p>
    <w:p w14:paraId="3BBB3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中签人与安庆市公共交通集团有限公司签订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合同后，次日起五个工作日内，完成安庆市公共交通集团有限公司固定资产--报废公交车辆市场价值评估工作并出具固定资产鉴定报告。</w:t>
      </w:r>
    </w:p>
    <w:p w14:paraId="42A70468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五、抽签响应文件</w:t>
      </w:r>
    </w:p>
    <w:p w14:paraId="434F7A26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  <w:lang w:eastAsia="zh-CN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提供费用承诺单并加盖公章；</w:t>
      </w:r>
    </w:p>
    <w:p w14:paraId="1955B02B">
      <w:pPr>
        <w:spacing w:line="600" w:lineRule="exact"/>
        <w:ind w:firstLine="640" w:firstLineChars="200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审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zh-CN"/>
        </w:rPr>
        <w:t>核时间承诺函并加盖公章；</w:t>
      </w:r>
    </w:p>
    <w:p w14:paraId="786B6365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2026年11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时00分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于</w:t>
      </w:r>
      <w:r>
        <w:rPr>
          <w:rFonts w:hint="eastAsia" w:ascii="仿宋" w:hAnsi="仿宋" w:eastAsia="仿宋" w:cs="宋体"/>
          <w:b/>
          <w:bCs/>
          <w:sz w:val="32"/>
          <w:szCs w:val="32"/>
          <w:highlight w:val="none"/>
          <w:lang w:eastAsia="zh-CN"/>
        </w:rPr>
        <w:t>安庆市大观区集贤南路52号二楼集采中心开标室</w:t>
      </w:r>
      <w:r>
        <w:rPr>
          <w:rFonts w:hint="eastAsia" w:ascii="仿宋" w:hAnsi="仿宋" w:eastAsia="仿宋" w:cs="宋体"/>
          <w:sz w:val="32"/>
          <w:szCs w:val="32"/>
          <w:highlight w:val="none"/>
          <w:lang w:eastAsia="zh-CN"/>
        </w:rPr>
        <w:t>抽签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。</w:t>
      </w:r>
    </w:p>
    <w:p w14:paraId="2D0DD513">
      <w:pPr>
        <w:spacing w:line="600" w:lineRule="exact"/>
        <w:rPr>
          <w:rFonts w:ascii="仿宋" w:hAnsi="仿宋" w:eastAsia="仿宋" w:cs="宋体"/>
          <w:sz w:val="32"/>
          <w:szCs w:val="32"/>
          <w:lang w:eastAsia="zh-CN"/>
        </w:rPr>
      </w:pPr>
    </w:p>
    <w:p w14:paraId="5E208AD0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联系人：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储  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电话：18555066734</w:t>
      </w:r>
    </w:p>
    <w:p w14:paraId="6547B584">
      <w:pPr>
        <w:spacing w:line="60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集采中心联系人：王欣怡       电话：0556-5579198</w:t>
      </w:r>
    </w:p>
    <w:p w14:paraId="258263FC">
      <w:pPr>
        <w:spacing w:line="600" w:lineRule="exact"/>
        <w:rPr>
          <w:rFonts w:ascii="仿宋" w:hAnsi="仿宋" w:eastAsia="仿宋"/>
          <w:sz w:val="32"/>
          <w:szCs w:val="32"/>
          <w:lang w:eastAsia="zh-CN"/>
        </w:rPr>
      </w:pPr>
    </w:p>
    <w:p w14:paraId="165A73F2">
      <w:pPr>
        <w:spacing w:line="600" w:lineRule="exact"/>
        <w:rPr>
          <w:rFonts w:hint="eastAsia" w:ascii="仿宋" w:hAnsi="仿宋" w:eastAsia="仿宋" w:cs="宋体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</w:p>
    <w:p w14:paraId="03FB0599">
      <w:pPr>
        <w:spacing w:line="600" w:lineRule="exact"/>
        <w:rPr>
          <w:rFonts w:hint="eastAsia" w:ascii="仿宋" w:hAnsi="仿宋" w:eastAsia="仿宋" w:cs="宋体"/>
          <w:sz w:val="32"/>
          <w:szCs w:val="32"/>
          <w:lang w:eastAsia="zh-CN"/>
        </w:rPr>
      </w:pPr>
    </w:p>
    <w:p w14:paraId="5872A814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lang w:eastAsia="zh-CN"/>
        </w:rPr>
        <w:t>承诺单位签字：</w:t>
      </w:r>
    </w:p>
    <w:p w14:paraId="724B8199">
      <w:pPr>
        <w:rPr>
          <w:rFonts w:ascii="仿宋" w:hAnsi="仿宋" w:eastAsia="仿宋"/>
          <w:sz w:val="32"/>
          <w:szCs w:val="32"/>
          <w:lang w:eastAsia="zh-CN"/>
        </w:rPr>
      </w:pPr>
    </w:p>
    <w:p w14:paraId="2ECDBE77">
      <w:pPr>
        <w:rPr>
          <w:sz w:val="32"/>
          <w:szCs w:val="32"/>
          <w:lang w:eastAsia="zh-CN"/>
        </w:rPr>
      </w:pPr>
    </w:p>
    <w:sectPr>
      <w:footerReference r:id="rId5" w:type="default"/>
      <w:pgSz w:w="11900" w:h="16840"/>
      <w:pgMar w:top="1418" w:right="1418" w:bottom="1418" w:left="1418" w:header="1400" w:footer="964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4839141"/>
      <w:docPartObj>
        <w:docPartGallery w:val="autotext"/>
      </w:docPartObj>
    </w:sdtPr>
    <w:sdtContent>
      <w:p w14:paraId="069A91BB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B15E604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050CDA"/>
    <w:multiLevelType w:val="singleLevel"/>
    <w:tmpl w:val="22050CD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wYjZlMTE2MGVkOWY1ZjMwNDkxYTg1M2FlMWYzM2YifQ=="/>
  </w:docVars>
  <w:rsids>
    <w:rsidRoot w:val="00200DF2"/>
    <w:rsid w:val="00013CF5"/>
    <w:rsid w:val="00056072"/>
    <w:rsid w:val="000B0FCB"/>
    <w:rsid w:val="001573E7"/>
    <w:rsid w:val="00194367"/>
    <w:rsid w:val="001E44D0"/>
    <w:rsid w:val="001F004F"/>
    <w:rsid w:val="00200DF2"/>
    <w:rsid w:val="00236236"/>
    <w:rsid w:val="00294EA1"/>
    <w:rsid w:val="003E4341"/>
    <w:rsid w:val="004D0DF2"/>
    <w:rsid w:val="005A6BBB"/>
    <w:rsid w:val="00620A4E"/>
    <w:rsid w:val="006355E8"/>
    <w:rsid w:val="0069019E"/>
    <w:rsid w:val="007B530A"/>
    <w:rsid w:val="007B5B45"/>
    <w:rsid w:val="007F4747"/>
    <w:rsid w:val="00810AF8"/>
    <w:rsid w:val="00882852"/>
    <w:rsid w:val="009407F4"/>
    <w:rsid w:val="00AA3050"/>
    <w:rsid w:val="00E169DF"/>
    <w:rsid w:val="00E333CE"/>
    <w:rsid w:val="00E8222F"/>
    <w:rsid w:val="00F56649"/>
    <w:rsid w:val="00F731BA"/>
    <w:rsid w:val="00FB3921"/>
    <w:rsid w:val="00FE1F0A"/>
    <w:rsid w:val="0A375394"/>
    <w:rsid w:val="0BFA1D7E"/>
    <w:rsid w:val="10BC2ED4"/>
    <w:rsid w:val="13877C9C"/>
    <w:rsid w:val="14A26C47"/>
    <w:rsid w:val="167A3002"/>
    <w:rsid w:val="1C3C3CA4"/>
    <w:rsid w:val="1E347AFB"/>
    <w:rsid w:val="1FAB0A8F"/>
    <w:rsid w:val="24712718"/>
    <w:rsid w:val="25E81995"/>
    <w:rsid w:val="27D14BC3"/>
    <w:rsid w:val="29A634DD"/>
    <w:rsid w:val="2C551442"/>
    <w:rsid w:val="2E6876EA"/>
    <w:rsid w:val="2EEF14B5"/>
    <w:rsid w:val="2F922799"/>
    <w:rsid w:val="38884AF4"/>
    <w:rsid w:val="38DF31C6"/>
    <w:rsid w:val="3ADA3B74"/>
    <w:rsid w:val="3CB31986"/>
    <w:rsid w:val="3CC87448"/>
    <w:rsid w:val="3CCD3BA4"/>
    <w:rsid w:val="3F6867EF"/>
    <w:rsid w:val="41DB4820"/>
    <w:rsid w:val="423C4AF7"/>
    <w:rsid w:val="48D965DC"/>
    <w:rsid w:val="49C50216"/>
    <w:rsid w:val="4A7448D2"/>
    <w:rsid w:val="4CC53138"/>
    <w:rsid w:val="4F7A3CCF"/>
    <w:rsid w:val="507F20C4"/>
    <w:rsid w:val="546B36C6"/>
    <w:rsid w:val="551911A1"/>
    <w:rsid w:val="563633D0"/>
    <w:rsid w:val="5A293492"/>
    <w:rsid w:val="5C6C5DF7"/>
    <w:rsid w:val="5C8C4090"/>
    <w:rsid w:val="5CEB750E"/>
    <w:rsid w:val="5E85709C"/>
    <w:rsid w:val="5EA92062"/>
    <w:rsid w:val="66797D58"/>
    <w:rsid w:val="668028CA"/>
    <w:rsid w:val="67DE774C"/>
    <w:rsid w:val="696D5485"/>
    <w:rsid w:val="6AF74F8C"/>
    <w:rsid w:val="6B3819D5"/>
    <w:rsid w:val="6B451FF0"/>
    <w:rsid w:val="6D323B6A"/>
    <w:rsid w:val="72941FDE"/>
    <w:rsid w:val="74735499"/>
    <w:rsid w:val="79FC39F0"/>
    <w:rsid w:val="7B2B58C5"/>
    <w:rsid w:val="7D3033E7"/>
    <w:rsid w:val="7ECF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qFormat="1" w:unhideWhenUsed="0" w:uiPriority="99" w:semiHidden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shd w:val="clear" w:color="auto" w:fill="FFFFFF"/>
      <w:tabs>
        <w:tab w:val="left" w:pos="2730"/>
      </w:tabs>
      <w:wordWrap w:val="0"/>
      <w:spacing w:line="360" w:lineRule="exact"/>
      <w:outlineLvl w:val="2"/>
    </w:pPr>
    <w:rPr>
      <w:rFonts w:ascii="宋体" w:hAnsi="宋体"/>
      <w:b/>
      <w:shd w:val="clear" w:color="auto" w:fill="FFFFFF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 w:val="0"/>
      <w:jc w:val="both"/>
    </w:pPr>
    <w:rPr>
      <w:rFonts w:ascii="Calibri" w:hAnsi="Calibri" w:eastAsia="宋体" w:cs="宋体"/>
      <w:color w:val="993300"/>
      <w:kern w:val="2"/>
      <w:sz w:val="24"/>
      <w:szCs w:val="22"/>
      <w:lang w:val="en-US" w:eastAsia="zh-CN" w:bidi="ar-SA"/>
    </w:rPr>
  </w:style>
  <w:style w:type="paragraph" w:customStyle="1" w:styleId="4">
    <w:name w:val="_Style 2"/>
    <w:basedOn w:val="1"/>
    <w:next w:val="1"/>
    <w:autoRedefine/>
    <w:qFormat/>
    <w:uiPriority w:val="0"/>
    <w:pPr>
      <w:ind w:firstLine="420" w:firstLineChars="200"/>
    </w:pPr>
  </w:style>
  <w:style w:type="paragraph" w:styleId="5">
    <w:name w:val="Body Text Indent"/>
    <w:basedOn w:val="1"/>
    <w:next w:val="6"/>
    <w:autoRedefine/>
    <w:qFormat/>
    <w:uiPriority w:val="0"/>
    <w:pPr>
      <w:ind w:firstLine="645"/>
    </w:pPr>
    <w:rPr>
      <w:sz w:val="20"/>
    </w:rPr>
  </w:style>
  <w:style w:type="paragraph" w:styleId="6">
    <w:name w:val="envelope return"/>
    <w:basedOn w:val="1"/>
    <w:autoRedefine/>
    <w:qFormat/>
    <w:uiPriority w:val="99"/>
    <w:pPr>
      <w:snapToGrid w:val="0"/>
    </w:pPr>
    <w:rPr>
      <w:rFonts w:hint="eastAsia" w:ascii="Arial" w:hAnsi="Arial"/>
      <w:sz w:val="21"/>
    </w:rPr>
  </w:style>
  <w:style w:type="paragraph" w:styleId="7">
    <w:name w:val="footer"/>
    <w:basedOn w:val="1"/>
    <w:link w:val="20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"/>
    <w:basedOn w:val="3"/>
    <w:autoRedefine/>
    <w:qFormat/>
    <w:uiPriority w:val="0"/>
    <w:pPr>
      <w:tabs>
        <w:tab w:val="left" w:pos="567"/>
      </w:tabs>
      <w:spacing w:after="120"/>
      <w:ind w:firstLine="420" w:firstLineChars="100"/>
    </w:pPr>
  </w:style>
  <w:style w:type="paragraph" w:styleId="10">
    <w:name w:val="Body Text First Indent 2"/>
    <w:basedOn w:val="5"/>
    <w:next w:val="9"/>
    <w:autoRedefine/>
    <w:qFormat/>
    <w:uiPriority w:val="0"/>
    <w:pPr>
      <w:ind w:left="420" w:firstLine="420" w:firstLineChars="200"/>
    </w:pPr>
  </w:style>
  <w:style w:type="character" w:customStyle="1" w:styleId="13">
    <w:name w:val="Heading #1|1_"/>
    <w:basedOn w:val="12"/>
    <w:link w:val="14"/>
    <w:autoRedefine/>
    <w:qFormat/>
    <w:uiPriority w:val="0"/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14">
    <w:name w:val="Heading #1|1"/>
    <w:basedOn w:val="1"/>
    <w:link w:val="13"/>
    <w:autoRedefine/>
    <w:qFormat/>
    <w:uiPriority w:val="0"/>
    <w:pPr>
      <w:spacing w:after="520" w:line="653" w:lineRule="exact"/>
      <w:jc w:val="center"/>
      <w:outlineLvl w:val="0"/>
    </w:pPr>
    <w:rPr>
      <w:rFonts w:ascii="宋体" w:hAnsi="宋体" w:eastAsia="宋体" w:cs="宋体"/>
      <w:sz w:val="44"/>
      <w:szCs w:val="44"/>
      <w:lang w:val="zh-TW" w:eastAsia="zh-TW" w:bidi="zh-TW"/>
    </w:rPr>
  </w:style>
  <w:style w:type="character" w:customStyle="1" w:styleId="15">
    <w:name w:val="Body text|1_"/>
    <w:basedOn w:val="12"/>
    <w:link w:val="16"/>
    <w:autoRedefine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6">
    <w:name w:val="Body text|1"/>
    <w:basedOn w:val="1"/>
    <w:link w:val="15"/>
    <w:autoRedefine/>
    <w:qFormat/>
    <w:uiPriority w:val="0"/>
    <w:pPr>
      <w:spacing w:line="44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7">
    <w:name w:val="Heading #2|1_"/>
    <w:basedOn w:val="12"/>
    <w:link w:val="18"/>
    <w:autoRedefine/>
    <w:qFormat/>
    <w:uiPriority w:val="0"/>
    <w:rPr>
      <w:rFonts w:ascii="宋体" w:hAnsi="宋体" w:eastAsia="宋体" w:cs="宋体"/>
      <w:b/>
      <w:bCs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8">
    <w:name w:val="Heading #2|1"/>
    <w:basedOn w:val="1"/>
    <w:link w:val="17"/>
    <w:autoRedefine/>
    <w:qFormat/>
    <w:uiPriority w:val="0"/>
    <w:pPr>
      <w:spacing w:line="627" w:lineRule="exact"/>
      <w:ind w:firstLine="700"/>
      <w:outlineLvl w:val="1"/>
    </w:pPr>
    <w:rPr>
      <w:rFonts w:ascii="宋体" w:hAnsi="宋体" w:eastAsia="宋体" w:cs="宋体"/>
      <w:b/>
      <w:bCs/>
      <w:sz w:val="30"/>
      <w:szCs w:val="30"/>
      <w:lang w:val="zh-TW" w:eastAsia="zh-TW" w:bidi="zh-TW"/>
    </w:rPr>
  </w:style>
  <w:style w:type="character" w:customStyle="1" w:styleId="19">
    <w:name w:val="页眉 Char"/>
    <w:basedOn w:val="12"/>
    <w:link w:val="8"/>
    <w:autoRedefine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20">
    <w:name w:val="页脚 Char"/>
    <w:basedOn w:val="12"/>
    <w:link w:val="7"/>
    <w:autoRedefine/>
    <w:qFormat/>
    <w:uiPriority w:val="99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427</Words>
  <Characters>434</Characters>
  <Lines>3</Lines>
  <Paragraphs>1</Paragraphs>
  <TotalTime>0</TotalTime>
  <ScaleCrop>false</ScaleCrop>
  <LinksUpToDate>false</LinksUpToDate>
  <CharactersWithSpaces>434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2023-10-16T00:36:00Z</dcterms:created>
  <dc:creator>Suancai</dc:creator>
  <cp:lastModifiedBy>w'w</cp:lastModifiedBy>
  <cp:lastPrinted>2023-04-11T06:07:00Z</cp:lastPrinted>
  <dcterms:modified xsi:type="dcterms:W3CDTF">2026-11-03T07:26:07Z</dcterms:modified>
  <dc:title>26C-7-20220720171541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E5CFDB07A4A24B268C1E83689A5AE484_13</vt:lpwstr>
  </property>
  <property fmtid="{D5CDD505-2E9C-101B-9397-08002B2CF9AE}" pid="4" name="KSOTemplateDocerSaveRecord">
    <vt:lpwstr>eyJoZGlkIjoiODg5OTFhMDZlNTRlMDA0MmIxOWM3MTZhYWRlMmFjYWMiLCJ1c2VySWQiOiI1MDM3OTU2NDYifQ==</vt:lpwstr>
  </property>
</Properties>
</file>