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E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安徽安扬产业运营有限公司“望湖揽胜项目商品房以旧换新活动</w:t>
      </w:r>
      <w:r>
        <w:rPr>
          <w:rFonts w:hint="default" w:ascii="宋体" w:hAnsi="宋体" w:eastAsia="宋体" w:cs="宋体"/>
          <w:sz w:val="44"/>
          <w:szCs w:val="44"/>
          <w:lang w:val="en-US" w:eastAsia="zh-CN"/>
        </w:rPr>
        <w:t>”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收购房产价值评估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承诺函</w:t>
      </w:r>
    </w:p>
    <w:p w14:paraId="5A22D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sz w:val="32"/>
          <w:szCs w:val="32"/>
          <w:u w:val="single"/>
          <w:lang w:eastAsia="zh-CN"/>
        </w:rPr>
      </w:pPr>
    </w:p>
    <w:p w14:paraId="7E76D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u w:val="single"/>
          <w:lang w:val="en-US" w:eastAsia="zh-CN"/>
        </w:rPr>
        <w:t>安徽中信房地产土地资产价格评估有限公司、安徽安和房地产土地评估有限公司、安徽中信智力房地产评估造价咨询有限公司</w:t>
      </w:r>
      <w:r>
        <w:rPr>
          <w:rFonts w:hint="eastAsia" w:ascii="仿宋" w:hAnsi="仿宋" w:eastAsia="仿宋" w:cs="宋体"/>
          <w:sz w:val="32"/>
          <w:szCs w:val="32"/>
          <w:u w:val="single"/>
          <w:lang w:eastAsia="zh-CN"/>
        </w:rPr>
        <w:t>：</w:t>
      </w:r>
    </w:p>
    <w:p w14:paraId="1021A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根据安庆市交控集团《合格服务供应商管理办法</w:t>
      </w:r>
      <w:r>
        <w:rPr>
          <w:rFonts w:ascii="仿宋" w:hAnsi="仿宋" w:eastAsia="仿宋"/>
          <w:sz w:val="32"/>
          <w:szCs w:val="32"/>
          <w:lang w:eastAsia="zh-CN"/>
        </w:rPr>
        <w:t>(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试行</w:t>
      </w:r>
      <w:r>
        <w:rPr>
          <w:rFonts w:ascii="仿宋" w:hAnsi="仿宋" w:eastAsia="仿宋"/>
          <w:sz w:val="32"/>
          <w:szCs w:val="32"/>
          <w:lang w:eastAsia="zh-CN"/>
        </w:rPr>
        <w:t>)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》和实际工作需要，拟对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安徽安扬产业运营有限公司管理的资产价值价格评估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通过抽签方式确定</w:t>
      </w:r>
      <w:r>
        <w:rPr>
          <w:rFonts w:hint="eastAsia" w:ascii="仿宋" w:hAnsi="仿宋" w:eastAsia="仿宋" w:cs="宋体"/>
          <w:sz w:val="32"/>
          <w:szCs w:val="32"/>
          <w:u w:val="none"/>
          <w:lang w:val="en-US" w:eastAsia="zh-CN"/>
        </w:rPr>
        <w:t>资产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评估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单位，现将有关事项通知如下：</w:t>
      </w:r>
    </w:p>
    <w:p w14:paraId="2293E7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项目情况</w:t>
      </w:r>
    </w:p>
    <w:p w14:paraId="30A9E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按照国家及地方相关法律法规、技术规范，对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望湖揽胜项目商品房“以旧换新”活动收购的</w:t>
      </w:r>
      <w:r>
        <w:rPr>
          <w:rFonts w:hint="eastAsia" w:ascii="仿宋" w:hAnsi="仿宋" w:eastAsia="仿宋" w:cs="仿宋"/>
          <w:color w:val="000000" w:themeColor="text1"/>
          <w:kern w:val="2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房产进行价值评估，出具符合要求的评估报告，并配合完成评估报告的审核、备案及后续相关咨询、答疑服务。</w:t>
      </w:r>
    </w:p>
    <w:p w14:paraId="4A324D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服务费</w:t>
      </w:r>
    </w:p>
    <w:p w14:paraId="03653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单户服务固定服务费为1200元。</w:t>
      </w:r>
    </w:p>
    <w:p w14:paraId="66AA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三、选定方式</w:t>
      </w:r>
    </w:p>
    <w:p w14:paraId="21988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以抽签的方式选定，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本次项目抽取二家合格供应商完成上述评估工作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。</w:t>
      </w:r>
    </w:p>
    <w:p w14:paraId="00CB8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宋体"/>
          <w:sz w:val="32"/>
          <w:szCs w:val="32"/>
          <w:lang w:eastAsia="zh-CN"/>
        </w:rPr>
        <w:t>审核时间要求</w:t>
      </w:r>
    </w:p>
    <w:p w14:paraId="6923E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中签人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安徽安扬产业运营有限公司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签订合同后，完成活动期限内所收购房产评估工作并出具估价报告，服务至整个活动结束。</w:t>
      </w:r>
    </w:p>
    <w:p w14:paraId="09EF2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五、抽签响应文件</w:t>
      </w:r>
    </w:p>
    <w:p w14:paraId="496B0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  <w:lang w:eastAsia="zh-CN"/>
        </w:rPr>
        <w:t>1</w:t>
      </w:r>
      <w:r>
        <w:rPr>
          <w:rFonts w:hint="eastAsia" w:ascii="仿宋" w:hAnsi="仿宋" w:eastAsia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提供费用承诺单并加盖公章；</w:t>
      </w:r>
    </w:p>
    <w:p w14:paraId="16DCB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审核时间承诺函并加盖公章；</w:t>
      </w:r>
    </w:p>
    <w:p w14:paraId="2F3B8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宋体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  <w:lang w:eastAsia="zh-CN"/>
        </w:rPr>
        <w:t>3.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2026年8月13日15点00分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于安庆市大观区集贤南路52号皖宜公司二楼集采中心开标室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抽签。</w:t>
      </w:r>
    </w:p>
    <w:p w14:paraId="74124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宋体"/>
          <w:sz w:val="32"/>
          <w:szCs w:val="32"/>
          <w:lang w:eastAsia="zh-CN"/>
        </w:rPr>
      </w:pPr>
    </w:p>
    <w:p w14:paraId="0B11C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项目部门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联系人：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范园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电话：15755352861</w:t>
      </w:r>
    </w:p>
    <w:p w14:paraId="01DC0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集采中心联系人：王欣怡       电话：0556-5990510</w:t>
      </w:r>
    </w:p>
    <w:p w14:paraId="7061E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  <w:lang w:eastAsia="zh-CN"/>
        </w:rPr>
      </w:pPr>
    </w:p>
    <w:p w14:paraId="6B3BA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sz w:val="32"/>
          <w:szCs w:val="32"/>
          <w:lang w:eastAsia="zh-CN"/>
        </w:rPr>
      </w:pPr>
      <w:bookmarkStart w:id="0" w:name="_GoBack"/>
      <w:bookmarkEnd w:id="0"/>
    </w:p>
    <w:p w14:paraId="43818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sz w:val="32"/>
          <w:szCs w:val="32"/>
          <w:lang w:eastAsia="zh-CN"/>
        </w:rPr>
      </w:pPr>
    </w:p>
    <w:p w14:paraId="0ADBF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承诺单位签字：</w:t>
      </w:r>
    </w:p>
    <w:p w14:paraId="57DFD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  <w:lang w:eastAsia="zh-CN"/>
        </w:rPr>
      </w:pPr>
    </w:p>
    <w:p w14:paraId="077D6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  <w:lang w:eastAsia="zh-CN"/>
        </w:rPr>
      </w:pPr>
    </w:p>
    <w:sectPr>
      <w:footerReference r:id="rId5" w:type="default"/>
      <w:pgSz w:w="11900" w:h="16840"/>
      <w:pgMar w:top="1418" w:right="1418" w:bottom="1418" w:left="1418" w:header="1400" w:footer="964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4839141"/>
      <w:docPartObj>
        <w:docPartGallery w:val="autotext"/>
      </w:docPartObj>
    </w:sdtPr>
    <w:sdtContent>
      <w:p w14:paraId="33FEAB37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8A1A09F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AEE9E3"/>
    <w:multiLevelType w:val="singleLevel"/>
    <w:tmpl w:val="EAAEE9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50CDA"/>
    <w:multiLevelType w:val="singleLevel"/>
    <w:tmpl w:val="22050CD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YjZlMTE2MGVkOWY1ZjMwNDkxYTg1M2FlMWYzM2YifQ=="/>
  </w:docVars>
  <w:rsids>
    <w:rsidRoot w:val="00200DF2"/>
    <w:rsid w:val="00013CF5"/>
    <w:rsid w:val="00056072"/>
    <w:rsid w:val="000B0FCB"/>
    <w:rsid w:val="001573E7"/>
    <w:rsid w:val="00194367"/>
    <w:rsid w:val="001E44D0"/>
    <w:rsid w:val="001F004F"/>
    <w:rsid w:val="00200DF2"/>
    <w:rsid w:val="00236236"/>
    <w:rsid w:val="00294EA1"/>
    <w:rsid w:val="003E4341"/>
    <w:rsid w:val="004D0DF2"/>
    <w:rsid w:val="005A6BBB"/>
    <w:rsid w:val="00620A4E"/>
    <w:rsid w:val="006355E8"/>
    <w:rsid w:val="0069019E"/>
    <w:rsid w:val="007B530A"/>
    <w:rsid w:val="007B5B45"/>
    <w:rsid w:val="007F4747"/>
    <w:rsid w:val="00810AF8"/>
    <w:rsid w:val="00882852"/>
    <w:rsid w:val="009407F4"/>
    <w:rsid w:val="00AA3050"/>
    <w:rsid w:val="00E169DF"/>
    <w:rsid w:val="00E333CE"/>
    <w:rsid w:val="00E8222F"/>
    <w:rsid w:val="00F56649"/>
    <w:rsid w:val="00F731BA"/>
    <w:rsid w:val="00FB3921"/>
    <w:rsid w:val="00FE1F0A"/>
    <w:rsid w:val="01972909"/>
    <w:rsid w:val="03026519"/>
    <w:rsid w:val="056C5ABF"/>
    <w:rsid w:val="0A375394"/>
    <w:rsid w:val="0BFA1D7E"/>
    <w:rsid w:val="13077C67"/>
    <w:rsid w:val="167A3002"/>
    <w:rsid w:val="17BE19D3"/>
    <w:rsid w:val="19782558"/>
    <w:rsid w:val="1C3C3CA4"/>
    <w:rsid w:val="1FAB0A8F"/>
    <w:rsid w:val="25E81995"/>
    <w:rsid w:val="26BA1576"/>
    <w:rsid w:val="27D14BC3"/>
    <w:rsid w:val="29A634DD"/>
    <w:rsid w:val="2E6876EA"/>
    <w:rsid w:val="2EEF14B5"/>
    <w:rsid w:val="2F922799"/>
    <w:rsid w:val="324F2383"/>
    <w:rsid w:val="34C72853"/>
    <w:rsid w:val="37434067"/>
    <w:rsid w:val="37B113D4"/>
    <w:rsid w:val="38884AF4"/>
    <w:rsid w:val="38DF31C6"/>
    <w:rsid w:val="3CB26DAC"/>
    <w:rsid w:val="3CB31986"/>
    <w:rsid w:val="3CC87448"/>
    <w:rsid w:val="3CCD3BA4"/>
    <w:rsid w:val="3EA640B9"/>
    <w:rsid w:val="3F6867EF"/>
    <w:rsid w:val="40BF7AE0"/>
    <w:rsid w:val="41DB4820"/>
    <w:rsid w:val="423C4AF7"/>
    <w:rsid w:val="43E71048"/>
    <w:rsid w:val="46F71A52"/>
    <w:rsid w:val="49C50216"/>
    <w:rsid w:val="4A7448D2"/>
    <w:rsid w:val="4F7A3CCF"/>
    <w:rsid w:val="507F20C4"/>
    <w:rsid w:val="546B36C6"/>
    <w:rsid w:val="551911A1"/>
    <w:rsid w:val="55564E71"/>
    <w:rsid w:val="563633D0"/>
    <w:rsid w:val="579D24A3"/>
    <w:rsid w:val="5C6C5DF7"/>
    <w:rsid w:val="5C8C4090"/>
    <w:rsid w:val="5CC36E03"/>
    <w:rsid w:val="5CEB750E"/>
    <w:rsid w:val="5D012FDB"/>
    <w:rsid w:val="5E85709C"/>
    <w:rsid w:val="5EA92062"/>
    <w:rsid w:val="5FEC781A"/>
    <w:rsid w:val="609D5E83"/>
    <w:rsid w:val="63225CFE"/>
    <w:rsid w:val="652071F2"/>
    <w:rsid w:val="655B18A3"/>
    <w:rsid w:val="66797D58"/>
    <w:rsid w:val="668028CA"/>
    <w:rsid w:val="67DE774C"/>
    <w:rsid w:val="68B27587"/>
    <w:rsid w:val="696D5485"/>
    <w:rsid w:val="6AF74F8C"/>
    <w:rsid w:val="6B3819D5"/>
    <w:rsid w:val="6B451FF0"/>
    <w:rsid w:val="6D323B6A"/>
    <w:rsid w:val="6EBD6272"/>
    <w:rsid w:val="72941FDE"/>
    <w:rsid w:val="74735499"/>
    <w:rsid w:val="79FC39F0"/>
    <w:rsid w:val="7B2B58C5"/>
    <w:rsid w:val="7D30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99" w:semiHidden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hd w:val="clear" w:color="auto" w:fill="FFFFFF"/>
      <w:tabs>
        <w:tab w:val="left" w:pos="2730"/>
      </w:tabs>
      <w:wordWrap w:val="0"/>
      <w:spacing w:line="360" w:lineRule="exact"/>
      <w:outlineLvl w:val="2"/>
    </w:pPr>
    <w:rPr>
      <w:rFonts w:ascii="宋体" w:hAnsi="宋体"/>
      <w:b/>
      <w:shd w:val="clear" w:color="auto" w:fill="FFFFFF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 w:val="0"/>
      <w:jc w:val="both"/>
    </w:pPr>
    <w:rPr>
      <w:rFonts w:ascii="Calibri" w:hAnsi="Calibri" w:eastAsia="宋体" w:cs="宋体"/>
      <w:color w:val="993300"/>
      <w:kern w:val="2"/>
      <w:sz w:val="24"/>
      <w:szCs w:val="22"/>
      <w:lang w:val="en-US" w:eastAsia="zh-CN" w:bidi="ar-SA"/>
    </w:rPr>
  </w:style>
  <w:style w:type="paragraph" w:customStyle="1" w:styleId="4">
    <w:name w:val="_Style 2"/>
    <w:basedOn w:val="1"/>
    <w:next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ind w:firstLine="645"/>
    </w:pPr>
    <w:rPr>
      <w:sz w:val="20"/>
    </w:rPr>
  </w:style>
  <w:style w:type="paragraph" w:styleId="6">
    <w:name w:val="envelope return"/>
    <w:basedOn w:val="1"/>
    <w:autoRedefine/>
    <w:qFormat/>
    <w:uiPriority w:val="99"/>
    <w:pPr>
      <w:snapToGrid w:val="0"/>
    </w:pPr>
    <w:rPr>
      <w:rFonts w:hint="eastAsia" w:ascii="Arial" w:hAnsi="Arial"/>
      <w:sz w:val="21"/>
    </w:rPr>
  </w:style>
  <w:style w:type="paragraph" w:styleId="7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tabs>
        <w:tab w:val="left" w:pos="567"/>
      </w:tabs>
      <w:spacing w:after="120"/>
      <w:ind w:firstLine="420" w:firstLineChars="100"/>
    </w:pPr>
  </w:style>
  <w:style w:type="paragraph" w:styleId="10">
    <w:name w:val="Body Text First Indent 2"/>
    <w:basedOn w:val="5"/>
    <w:next w:val="9"/>
    <w:autoRedefine/>
    <w:qFormat/>
    <w:uiPriority w:val="0"/>
    <w:pPr>
      <w:ind w:left="420" w:firstLine="420" w:firstLineChars="200"/>
    </w:pPr>
  </w:style>
  <w:style w:type="character" w:customStyle="1" w:styleId="13">
    <w:name w:val="Heading #1|1_"/>
    <w:basedOn w:val="12"/>
    <w:link w:val="14"/>
    <w:autoRedefine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autoRedefine/>
    <w:qFormat/>
    <w:uiPriority w:val="0"/>
    <w:pPr>
      <w:spacing w:after="520" w:line="653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5">
    <w:name w:val="Body text|1_"/>
    <w:basedOn w:val="12"/>
    <w:link w:val="16"/>
    <w:autoRedefine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Body text|1"/>
    <w:basedOn w:val="1"/>
    <w:link w:val="15"/>
    <w:autoRedefine/>
    <w:qFormat/>
    <w:uiPriority w:val="0"/>
    <w:pPr>
      <w:spacing w:line="44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7">
    <w:name w:val="Heading #2|1_"/>
    <w:basedOn w:val="12"/>
    <w:link w:val="18"/>
    <w:autoRedefine/>
    <w:qFormat/>
    <w:uiPriority w:val="0"/>
    <w:rPr>
      <w:rFonts w:ascii="宋体" w:hAnsi="宋体" w:eastAsia="宋体" w:cs="宋体"/>
      <w:b/>
      <w:bCs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Heading #2|1"/>
    <w:basedOn w:val="1"/>
    <w:link w:val="17"/>
    <w:autoRedefine/>
    <w:qFormat/>
    <w:uiPriority w:val="0"/>
    <w:pPr>
      <w:spacing w:line="627" w:lineRule="exact"/>
      <w:ind w:firstLine="700"/>
      <w:outlineLvl w:val="1"/>
    </w:pPr>
    <w:rPr>
      <w:rFonts w:ascii="宋体" w:hAnsi="宋体" w:eastAsia="宋体" w:cs="宋体"/>
      <w:b/>
      <w:bCs/>
      <w:sz w:val="30"/>
      <w:szCs w:val="30"/>
      <w:lang w:val="zh-TW" w:eastAsia="zh-TW" w:bidi="zh-TW"/>
    </w:rPr>
  </w:style>
  <w:style w:type="character" w:customStyle="1" w:styleId="19">
    <w:name w:val="页眉 Char"/>
    <w:basedOn w:val="12"/>
    <w:link w:val="8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0">
    <w:name w:val="页脚 Char"/>
    <w:basedOn w:val="12"/>
    <w:link w:val="7"/>
    <w:autoRedefine/>
    <w:qFormat/>
    <w:uiPriority w:val="99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546</Characters>
  <Lines>3</Lines>
  <Paragraphs>1</Paragraphs>
  <TotalTime>12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2023-10-16T00:36:00Z</dcterms:created>
  <dc:creator>Suancai</dc:creator>
  <cp:lastModifiedBy>w</cp:lastModifiedBy>
  <cp:lastPrinted>2023-04-11T06:07:00Z</cp:lastPrinted>
  <dcterms:modified xsi:type="dcterms:W3CDTF">2026-08-10T03:16:31Z</dcterms:modified>
  <dc:title>26C-7-20220720171541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3DCED53AF819481BA66FE1C4A18002AA_13</vt:lpwstr>
  </property>
  <property fmtid="{D5CDD505-2E9C-101B-9397-08002B2CF9AE}" pid="4" name="KSOTemplateDocerSaveRecord">
    <vt:lpwstr>eyJoZGlkIjoiODg5OTFhMDZlNTRlMDA0MmIxOWM3MTZhYWRlMmFjYWMiLCJ1c2VySWQiOiI1MDM3OTU2NDYifQ==</vt:lpwstr>
  </property>
</Properties>
</file>