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E3F55">
      <w:pPr>
        <w:pStyle w:val="30"/>
        <w:ind w:left="0" w:leftChars="0" w:firstLine="0" w:firstLineChars="0"/>
        <w:jc w:val="center"/>
        <w:rPr>
          <w:rFonts w:hint="default" w:ascii="宋体" w:hAnsi="宋体" w:cs="宋体"/>
          <w:b w:val="0"/>
          <w:bCs/>
          <w:color w:val="000000"/>
          <w:sz w:val="48"/>
          <w:szCs w:val="48"/>
          <w:lang w:val="en-US" w:eastAsia="zh-CN"/>
        </w:rPr>
      </w:pPr>
      <w:bookmarkStart w:id="0" w:name="_Toc35393797"/>
      <w:bookmarkStart w:id="1" w:name="_Toc28359011"/>
      <w:r>
        <w:rPr>
          <w:rFonts w:hint="eastAsia" w:ascii="宋体" w:hAnsi="宋体" w:cs="宋体"/>
          <w:b w:val="0"/>
          <w:bCs/>
          <w:color w:val="000000"/>
          <w:sz w:val="48"/>
          <w:szCs w:val="48"/>
          <w:lang w:val="en-US" w:eastAsia="zh-CN"/>
        </w:rPr>
        <w:t>安庆市公共交通集团二楼保密室防盗门窗及保密柜等采购安装</w:t>
      </w:r>
    </w:p>
    <w:p w14:paraId="52E3BD4C">
      <w:pPr>
        <w:pStyle w:val="30"/>
        <w:ind w:left="0" w:leftChars="0" w:firstLine="0" w:firstLineChars="0"/>
        <w:jc w:val="center"/>
        <w:rPr>
          <w:rFonts w:hint="eastAsia" w:ascii="宋体" w:hAnsi="宋体" w:cs="宋体"/>
          <w:b w:val="0"/>
          <w:bCs/>
          <w:color w:val="000000"/>
          <w:sz w:val="48"/>
          <w:szCs w:val="48"/>
          <w:lang w:val="en-US" w:eastAsia="zh-CN"/>
        </w:rPr>
      </w:pPr>
    </w:p>
    <w:p w14:paraId="759E80A2">
      <w:pPr>
        <w:spacing w:line="360" w:lineRule="auto"/>
        <w:jc w:val="center"/>
        <w:rPr>
          <w:rFonts w:ascii="宋体" w:hAnsi="宋体" w:eastAsia="宋体" w:cs="宋体"/>
          <w:b w:val="0"/>
          <w:bCs/>
          <w:color w:val="000000"/>
          <w:sz w:val="52"/>
          <w:szCs w:val="52"/>
        </w:rPr>
      </w:pPr>
      <w:r>
        <w:rPr>
          <w:rFonts w:hint="eastAsia" w:ascii="宋体" w:hAnsi="宋体" w:eastAsia="宋体" w:cs="宋体"/>
          <w:b w:val="0"/>
          <w:bCs/>
          <w:color w:val="000000"/>
          <w:sz w:val="52"/>
          <w:szCs w:val="52"/>
        </w:rPr>
        <w:t xml:space="preserve"> 询</w:t>
      </w:r>
      <w:r>
        <w:rPr>
          <w:rFonts w:hint="eastAsia" w:ascii="宋体" w:hAnsi="宋体" w:eastAsia="宋体" w:cs="宋体"/>
          <w:b w:val="0"/>
          <w:bCs/>
          <w:color w:val="000000"/>
          <w:sz w:val="52"/>
          <w:szCs w:val="52"/>
          <w:lang w:val="en-US" w:eastAsia="zh-CN"/>
        </w:rPr>
        <w:t xml:space="preserve"> </w:t>
      </w:r>
      <w:r>
        <w:rPr>
          <w:rFonts w:hint="eastAsia" w:ascii="宋体" w:hAnsi="宋体" w:cs="宋体"/>
          <w:b w:val="0"/>
          <w:bCs/>
          <w:color w:val="000000"/>
          <w:sz w:val="52"/>
          <w:szCs w:val="52"/>
          <w:lang w:val="en-US" w:eastAsia="zh-CN"/>
        </w:rPr>
        <w:t>价</w:t>
      </w:r>
      <w:r>
        <w:rPr>
          <w:rFonts w:hint="eastAsia" w:ascii="宋体" w:hAnsi="宋体" w:eastAsia="宋体" w:cs="宋体"/>
          <w:b w:val="0"/>
          <w:bCs/>
          <w:color w:val="000000"/>
          <w:sz w:val="52"/>
          <w:szCs w:val="52"/>
          <w:lang w:val="en-US" w:eastAsia="zh-CN"/>
        </w:rPr>
        <w:t xml:space="preserve"> </w:t>
      </w:r>
      <w:r>
        <w:rPr>
          <w:rFonts w:hint="eastAsia" w:ascii="宋体" w:hAnsi="宋体" w:eastAsia="宋体" w:cs="宋体"/>
          <w:b w:val="0"/>
          <w:bCs/>
          <w:color w:val="000000"/>
          <w:sz w:val="52"/>
          <w:szCs w:val="52"/>
        </w:rPr>
        <w:t>文</w:t>
      </w:r>
      <w:r>
        <w:rPr>
          <w:rFonts w:hint="eastAsia" w:ascii="宋体" w:hAnsi="宋体" w:eastAsia="宋体" w:cs="宋体"/>
          <w:b w:val="0"/>
          <w:bCs/>
          <w:color w:val="000000"/>
          <w:sz w:val="52"/>
          <w:szCs w:val="52"/>
          <w:lang w:val="en-US" w:eastAsia="zh-CN"/>
        </w:rPr>
        <w:t xml:space="preserve"> </w:t>
      </w:r>
      <w:r>
        <w:rPr>
          <w:rFonts w:hint="eastAsia" w:ascii="宋体" w:hAnsi="宋体" w:eastAsia="宋体" w:cs="宋体"/>
          <w:b w:val="0"/>
          <w:bCs/>
          <w:color w:val="000000"/>
          <w:sz w:val="52"/>
          <w:szCs w:val="52"/>
        </w:rPr>
        <w:t>件</w:t>
      </w:r>
    </w:p>
    <w:p w14:paraId="70627E13">
      <w:pPr>
        <w:spacing w:line="360" w:lineRule="auto"/>
        <w:ind w:firstLine="3360" w:firstLineChars="1400"/>
        <w:rPr>
          <w:rFonts w:hint="eastAsia" w:ascii="宋体" w:hAnsi="宋体" w:eastAsia="宋体" w:cs="宋体"/>
          <w:b w:val="0"/>
          <w:bCs/>
          <w:color w:val="000000"/>
          <w:sz w:val="24"/>
        </w:rPr>
      </w:pPr>
    </w:p>
    <w:p w14:paraId="11C9B268">
      <w:pPr>
        <w:pStyle w:val="6"/>
        <w:rPr>
          <w:rFonts w:hint="eastAsia" w:ascii="宋体" w:hAnsi="宋体" w:eastAsia="宋体" w:cs="宋体"/>
          <w:b w:val="0"/>
          <w:bCs/>
          <w:color w:val="000000"/>
          <w:sz w:val="24"/>
        </w:rPr>
      </w:pPr>
    </w:p>
    <w:p w14:paraId="5474E211">
      <w:pPr>
        <w:pStyle w:val="6"/>
        <w:rPr>
          <w:rFonts w:hint="eastAsia" w:ascii="宋体" w:hAnsi="宋体" w:eastAsia="宋体" w:cs="宋体"/>
          <w:b w:val="0"/>
          <w:bCs/>
          <w:color w:val="000000"/>
          <w:sz w:val="24"/>
        </w:rPr>
      </w:pPr>
    </w:p>
    <w:p w14:paraId="2DA78140">
      <w:pPr>
        <w:pStyle w:val="6"/>
        <w:rPr>
          <w:rFonts w:hint="eastAsia" w:ascii="宋体" w:hAnsi="宋体" w:eastAsia="宋体" w:cs="宋体"/>
          <w:b w:val="0"/>
          <w:bCs/>
          <w:color w:val="000000"/>
          <w:sz w:val="24"/>
        </w:rPr>
      </w:pPr>
    </w:p>
    <w:p w14:paraId="61EB2D8F">
      <w:pPr>
        <w:spacing w:line="360" w:lineRule="auto"/>
        <w:jc w:val="center"/>
        <w:rPr>
          <w:rFonts w:hint="default" w:ascii="宋体" w:hAnsi="宋体" w:eastAsia="宋体" w:cs="宋体"/>
          <w:b w:val="0"/>
          <w:bCs/>
          <w:color w:val="000000"/>
          <w:sz w:val="36"/>
          <w:szCs w:val="36"/>
          <w:lang w:val="en-US" w:eastAsia="zh-CN"/>
        </w:rPr>
      </w:pPr>
      <w:r>
        <w:rPr>
          <w:rFonts w:hint="eastAsia" w:ascii="宋体" w:hAnsi="宋体" w:eastAsia="宋体" w:cs="宋体"/>
          <w:b w:val="0"/>
          <w:bCs/>
          <w:color w:val="000000"/>
          <w:sz w:val="36"/>
          <w:szCs w:val="36"/>
        </w:rPr>
        <w:t>项目编号：</w:t>
      </w:r>
      <w:r>
        <w:rPr>
          <w:rFonts w:hint="eastAsia" w:ascii="宋体" w:hAnsi="宋体" w:cs="宋体"/>
          <w:b w:val="0"/>
          <w:bCs/>
          <w:color w:val="000000"/>
          <w:sz w:val="36"/>
          <w:szCs w:val="36"/>
          <w:lang w:eastAsia="zh-CN"/>
        </w:rPr>
        <w:t>AQJK-CG-2026-057</w:t>
      </w:r>
    </w:p>
    <w:p w14:paraId="019825BA">
      <w:pPr>
        <w:spacing w:line="360" w:lineRule="auto"/>
        <w:rPr>
          <w:rFonts w:ascii="宋体" w:hAnsi="宋体" w:eastAsia="宋体" w:cs="宋体"/>
          <w:b w:val="0"/>
          <w:bCs/>
          <w:color w:val="000000"/>
          <w:sz w:val="24"/>
        </w:rPr>
      </w:pPr>
    </w:p>
    <w:p w14:paraId="07CECCB7">
      <w:pPr>
        <w:spacing w:line="360" w:lineRule="auto"/>
        <w:rPr>
          <w:rFonts w:ascii="宋体" w:hAnsi="宋体" w:eastAsia="宋体" w:cs="宋体"/>
          <w:b w:val="0"/>
          <w:bCs/>
          <w:color w:val="000000"/>
          <w:sz w:val="24"/>
        </w:rPr>
      </w:pPr>
    </w:p>
    <w:p w14:paraId="521C5DCD">
      <w:pPr>
        <w:spacing w:line="360" w:lineRule="auto"/>
        <w:rPr>
          <w:rFonts w:ascii="宋体" w:hAnsi="宋体" w:eastAsia="宋体" w:cs="宋体"/>
          <w:b w:val="0"/>
          <w:bCs/>
          <w:color w:val="000000"/>
          <w:sz w:val="24"/>
        </w:rPr>
      </w:pPr>
    </w:p>
    <w:p w14:paraId="2AD63DB7">
      <w:pPr>
        <w:spacing w:line="360" w:lineRule="auto"/>
        <w:rPr>
          <w:rFonts w:ascii="宋体" w:hAnsi="宋体" w:eastAsia="宋体" w:cs="宋体"/>
          <w:b w:val="0"/>
          <w:bCs/>
          <w:color w:val="000000"/>
          <w:sz w:val="24"/>
        </w:rPr>
      </w:pPr>
    </w:p>
    <w:p w14:paraId="2DB29611">
      <w:pPr>
        <w:spacing w:line="360" w:lineRule="auto"/>
        <w:ind w:firstLine="594" w:firstLineChars="198"/>
        <w:jc w:val="both"/>
        <w:rPr>
          <w:rFonts w:hint="default" w:ascii="宋体" w:hAnsi="宋体" w:eastAsia="宋体" w:cs="宋体"/>
          <w:b w:val="0"/>
          <w:bCs/>
          <w:color w:val="000000"/>
          <w:szCs w:val="21"/>
          <w:lang w:val="en-US"/>
        </w:rPr>
      </w:pPr>
      <w:r>
        <w:rPr>
          <w:rFonts w:hint="eastAsia" w:ascii="宋体" w:hAnsi="宋体" w:eastAsia="宋体" w:cs="宋体"/>
          <w:b w:val="0"/>
          <w:bCs/>
          <w:color w:val="000000"/>
          <w:sz w:val="30"/>
          <w:szCs w:val="30"/>
        </w:rPr>
        <w:t>采购人：</w:t>
      </w:r>
      <w:r>
        <w:rPr>
          <w:rFonts w:hint="eastAsia" w:ascii="宋体" w:hAnsi="宋体" w:cs="宋体"/>
          <w:b w:val="0"/>
          <w:bCs/>
          <w:color w:val="000000"/>
          <w:sz w:val="30"/>
          <w:szCs w:val="30"/>
          <w:u w:val="single"/>
          <w:lang w:val="en-US" w:eastAsia="zh-CN"/>
        </w:rPr>
        <w:t xml:space="preserve">           安庆市公共交通集团有限公司             </w:t>
      </w:r>
    </w:p>
    <w:p w14:paraId="49A7AE57">
      <w:pPr>
        <w:spacing w:line="360" w:lineRule="auto"/>
        <w:rPr>
          <w:rFonts w:ascii="宋体" w:hAnsi="宋体" w:eastAsia="宋体" w:cs="宋体"/>
          <w:b w:val="0"/>
          <w:bCs/>
          <w:color w:val="000000"/>
          <w:sz w:val="24"/>
        </w:rPr>
      </w:pPr>
    </w:p>
    <w:p w14:paraId="584D8056">
      <w:pPr>
        <w:spacing w:line="360" w:lineRule="auto"/>
        <w:rPr>
          <w:rFonts w:ascii="宋体" w:hAnsi="宋体" w:eastAsia="宋体" w:cs="宋体"/>
          <w:b w:val="0"/>
          <w:bCs/>
          <w:color w:val="000000"/>
          <w:sz w:val="24"/>
        </w:rPr>
      </w:pPr>
    </w:p>
    <w:p w14:paraId="701A0A2C">
      <w:pPr>
        <w:widowControl w:val="0"/>
        <w:snapToGrid w:val="0"/>
        <w:jc w:val="left"/>
        <w:rPr>
          <w:rFonts w:ascii="宋体" w:hAnsi="宋体" w:eastAsia="宋体" w:cs="宋体"/>
          <w:b w:val="0"/>
          <w:bCs/>
          <w:color w:val="000000"/>
          <w:kern w:val="2"/>
          <w:sz w:val="24"/>
          <w:szCs w:val="18"/>
          <w:lang w:val="en-US" w:eastAsia="zh-CN" w:bidi="ar-SA"/>
        </w:rPr>
      </w:pPr>
    </w:p>
    <w:p w14:paraId="0D2FDB96">
      <w:pPr>
        <w:widowControl w:val="0"/>
        <w:snapToGrid w:val="0"/>
        <w:jc w:val="left"/>
        <w:rPr>
          <w:rFonts w:ascii="宋体" w:hAnsi="宋体" w:eastAsia="宋体" w:cs="宋体"/>
          <w:b w:val="0"/>
          <w:bCs/>
          <w:color w:val="000000"/>
          <w:kern w:val="2"/>
          <w:sz w:val="24"/>
          <w:szCs w:val="18"/>
          <w:lang w:val="en-US" w:eastAsia="zh-CN" w:bidi="ar-SA"/>
        </w:rPr>
      </w:pPr>
    </w:p>
    <w:p w14:paraId="272FBBEB">
      <w:pPr>
        <w:spacing w:line="360" w:lineRule="auto"/>
        <w:rPr>
          <w:rFonts w:ascii="宋体" w:hAnsi="宋体" w:eastAsia="宋体" w:cs="宋体"/>
          <w:b w:val="0"/>
          <w:bCs/>
          <w:color w:val="000000"/>
          <w:sz w:val="24"/>
        </w:rPr>
      </w:pPr>
    </w:p>
    <w:p w14:paraId="77EDD531">
      <w:pPr>
        <w:spacing w:line="360" w:lineRule="auto"/>
        <w:ind w:firstLine="594" w:firstLineChars="198"/>
        <w:rPr>
          <w:rFonts w:ascii="宋体" w:hAnsi="宋体" w:eastAsia="宋体" w:cs="宋体"/>
          <w:b w:val="0"/>
          <w:bCs/>
          <w:color w:val="000000"/>
          <w:sz w:val="18"/>
          <w:szCs w:val="18"/>
        </w:rPr>
      </w:pPr>
      <w:r>
        <w:rPr>
          <w:rFonts w:hint="eastAsia" w:ascii="宋体" w:hAnsi="宋体" w:cs="宋体"/>
          <w:b w:val="0"/>
          <w:bCs/>
          <w:color w:val="000000"/>
          <w:sz w:val="30"/>
          <w:szCs w:val="30"/>
          <w:lang w:val="en-US" w:eastAsia="zh-CN"/>
        </w:rPr>
        <w:t>采购管理</w:t>
      </w:r>
      <w:r>
        <w:rPr>
          <w:rFonts w:hint="eastAsia" w:ascii="宋体" w:hAnsi="宋体" w:eastAsia="宋体" w:cs="宋体"/>
          <w:b w:val="0"/>
          <w:bCs/>
          <w:color w:val="000000"/>
          <w:sz w:val="30"/>
          <w:szCs w:val="30"/>
        </w:rPr>
        <w:t>部门：</w:t>
      </w:r>
      <w:r>
        <w:rPr>
          <w:rFonts w:hint="eastAsia" w:ascii="宋体" w:hAnsi="宋体" w:eastAsia="宋体" w:cs="宋体"/>
          <w:b w:val="0"/>
          <w:bCs/>
          <w:color w:val="000000"/>
          <w:sz w:val="30"/>
          <w:szCs w:val="30"/>
          <w:u w:val="single"/>
        </w:rPr>
        <w:t xml:space="preserve">   </w:t>
      </w:r>
      <w:r>
        <w:rPr>
          <w:rFonts w:hint="eastAsia" w:ascii="宋体" w:hAnsi="宋体" w:cs="宋体"/>
          <w:b w:val="0"/>
          <w:bCs/>
          <w:color w:val="000000"/>
          <w:sz w:val="30"/>
          <w:szCs w:val="30"/>
          <w:u w:val="single"/>
          <w:lang w:eastAsia="zh-CN"/>
        </w:rPr>
        <w:t>安庆市交通控股集团有限公司集采中心</w:t>
      </w:r>
      <w:r>
        <w:rPr>
          <w:rFonts w:hint="eastAsia" w:ascii="宋体" w:hAnsi="宋体" w:eastAsia="宋体" w:cs="宋体"/>
          <w:b w:val="0"/>
          <w:bCs/>
          <w:color w:val="000000"/>
          <w:sz w:val="30"/>
          <w:szCs w:val="30"/>
          <w:u w:val="single"/>
        </w:rPr>
        <w:t xml:space="preserve">  </w:t>
      </w:r>
      <w:r>
        <w:rPr>
          <w:rFonts w:hint="eastAsia" w:ascii="宋体" w:hAnsi="宋体" w:eastAsia="宋体" w:cs="宋体"/>
          <w:b w:val="0"/>
          <w:bCs/>
          <w:color w:val="000000"/>
          <w:spacing w:val="20"/>
          <w:sz w:val="30"/>
          <w:szCs w:val="30"/>
          <w:u w:val="single"/>
        </w:rPr>
        <w:t xml:space="preserve"> </w:t>
      </w:r>
      <w:r>
        <w:rPr>
          <w:rFonts w:hint="eastAsia" w:ascii="宋体" w:hAnsi="宋体" w:cs="宋体"/>
          <w:b w:val="0"/>
          <w:bCs/>
          <w:color w:val="000000"/>
          <w:spacing w:val="20"/>
          <w:sz w:val="30"/>
          <w:szCs w:val="30"/>
          <w:u w:val="single"/>
          <w:lang w:val="en-US" w:eastAsia="zh-CN"/>
        </w:rPr>
        <w:t xml:space="preserve">              </w:t>
      </w:r>
      <w:r>
        <w:rPr>
          <w:rFonts w:hint="eastAsia" w:ascii="宋体" w:hAnsi="宋体" w:eastAsia="宋体" w:cs="宋体"/>
          <w:b w:val="0"/>
          <w:bCs/>
          <w:color w:val="000000"/>
          <w:spacing w:val="20"/>
          <w:sz w:val="30"/>
          <w:szCs w:val="30"/>
          <w:u w:val="single"/>
        </w:rPr>
        <w:t xml:space="preserve"> </w:t>
      </w:r>
    </w:p>
    <w:p w14:paraId="767108FD">
      <w:pPr>
        <w:spacing w:line="360" w:lineRule="auto"/>
        <w:rPr>
          <w:rFonts w:ascii="宋体" w:hAnsi="宋体" w:eastAsia="宋体" w:cs="宋体"/>
          <w:b w:val="0"/>
          <w:bCs/>
          <w:color w:val="000000"/>
          <w:sz w:val="24"/>
          <w:u w:val="single"/>
        </w:rPr>
      </w:pPr>
    </w:p>
    <w:p w14:paraId="0D998E96">
      <w:pPr>
        <w:spacing w:line="360" w:lineRule="auto"/>
        <w:rPr>
          <w:rFonts w:ascii="宋体" w:hAnsi="宋体" w:eastAsia="宋体" w:cs="宋体"/>
          <w:b w:val="0"/>
          <w:bCs/>
          <w:color w:val="000000"/>
          <w:sz w:val="24"/>
        </w:rPr>
      </w:pPr>
    </w:p>
    <w:p w14:paraId="09BCF227">
      <w:pPr>
        <w:spacing w:line="360" w:lineRule="auto"/>
        <w:rPr>
          <w:rFonts w:ascii="宋体" w:hAnsi="宋体" w:eastAsia="宋体" w:cs="宋体"/>
          <w:b w:val="0"/>
          <w:bCs/>
          <w:color w:val="000000"/>
          <w:sz w:val="24"/>
          <w:u w:val="single"/>
        </w:rPr>
      </w:pPr>
    </w:p>
    <w:p w14:paraId="356F5125">
      <w:pPr>
        <w:spacing w:line="360" w:lineRule="auto"/>
        <w:rPr>
          <w:rFonts w:ascii="宋体" w:hAnsi="宋体" w:eastAsia="宋体" w:cs="宋体"/>
          <w:b w:val="0"/>
          <w:bCs/>
          <w:color w:val="000000"/>
          <w:sz w:val="24"/>
          <w:u w:val="single"/>
        </w:rPr>
      </w:pPr>
    </w:p>
    <w:p w14:paraId="5E4BF62F">
      <w:pPr>
        <w:spacing w:line="360" w:lineRule="auto"/>
        <w:jc w:val="center"/>
        <w:rPr>
          <w:rFonts w:ascii="宋体" w:hAnsi="宋体" w:eastAsia="宋体" w:cs="宋体"/>
          <w:b w:val="0"/>
          <w:bCs/>
          <w:color w:val="000000"/>
          <w:sz w:val="30"/>
          <w:szCs w:val="30"/>
        </w:rPr>
      </w:pPr>
      <w:r>
        <w:rPr>
          <w:rFonts w:hint="eastAsia" w:ascii="宋体" w:hAnsi="宋体" w:eastAsia="宋体" w:cs="宋体"/>
          <w:b w:val="0"/>
          <w:bCs/>
          <w:color w:val="000000"/>
          <w:sz w:val="30"/>
          <w:szCs w:val="30"/>
        </w:rPr>
        <w:t>日  期：二〇二</w:t>
      </w:r>
      <w:r>
        <w:rPr>
          <w:rFonts w:hint="eastAsia" w:ascii="宋体" w:hAnsi="宋体" w:cs="宋体"/>
          <w:b w:val="0"/>
          <w:bCs/>
          <w:color w:val="000000"/>
          <w:sz w:val="30"/>
          <w:szCs w:val="30"/>
          <w:lang w:val="en-US" w:eastAsia="zh-CN"/>
        </w:rPr>
        <w:t>六</w:t>
      </w:r>
      <w:r>
        <w:rPr>
          <w:rFonts w:hint="eastAsia" w:ascii="宋体" w:hAnsi="宋体" w:eastAsia="宋体" w:cs="宋体"/>
          <w:b w:val="0"/>
          <w:bCs/>
          <w:color w:val="000000"/>
          <w:sz w:val="30"/>
          <w:szCs w:val="30"/>
        </w:rPr>
        <w:t>年</w:t>
      </w:r>
      <w:r>
        <w:rPr>
          <w:rFonts w:hint="eastAsia" w:ascii="宋体" w:hAnsi="宋体" w:cs="宋体"/>
          <w:b w:val="0"/>
          <w:bCs/>
          <w:color w:val="000000"/>
          <w:sz w:val="30"/>
          <w:szCs w:val="30"/>
          <w:lang w:val="en-US" w:eastAsia="zh-CN"/>
        </w:rPr>
        <w:t>七</w:t>
      </w:r>
      <w:r>
        <w:rPr>
          <w:rFonts w:hint="eastAsia" w:ascii="宋体" w:hAnsi="宋体" w:eastAsia="宋体" w:cs="宋体"/>
          <w:b w:val="0"/>
          <w:bCs/>
          <w:color w:val="000000"/>
          <w:sz w:val="30"/>
          <w:szCs w:val="30"/>
        </w:rPr>
        <w:t>月</w:t>
      </w:r>
    </w:p>
    <w:p w14:paraId="465EB7A4">
      <w:pPr>
        <w:rPr>
          <w:b w:val="0"/>
          <w:bCs/>
        </w:rPr>
        <w:sectPr>
          <w:pgSz w:w="11906" w:h="16838"/>
          <w:pgMar w:top="1417" w:right="1418" w:bottom="1276" w:left="1418" w:header="680" w:footer="680" w:gutter="0"/>
          <w:pgBorders>
            <w:top w:val="none" w:sz="0" w:space="0"/>
            <w:left w:val="none" w:sz="0" w:space="0"/>
            <w:bottom w:val="none" w:sz="0" w:space="0"/>
            <w:right w:val="none" w:sz="0" w:space="0"/>
          </w:pgBorders>
          <w:pgNumType w:fmt="decimal" w:start="1"/>
          <w:cols w:space="720" w:num="1"/>
          <w:docGrid w:type="lines" w:linePitch="312" w:charSpace="0"/>
        </w:sectPr>
      </w:pPr>
    </w:p>
    <w:p w14:paraId="56AA5042">
      <w:pPr>
        <w:keepNext/>
        <w:keepLines/>
        <w:tabs>
          <w:tab w:val="left" w:pos="0"/>
        </w:tabs>
        <w:autoSpaceDE w:val="0"/>
        <w:autoSpaceDN w:val="0"/>
        <w:adjustRightInd w:val="0"/>
        <w:spacing w:line="360" w:lineRule="auto"/>
        <w:jc w:val="center"/>
        <w:outlineLvl w:val="0"/>
        <w:rPr>
          <w:rFonts w:hint="eastAsia" w:ascii="仿宋" w:hAnsi="仿宋" w:eastAsia="仿宋" w:cs="仿宋"/>
          <w:b/>
          <w:bCs/>
          <w:sz w:val="36"/>
          <w:szCs w:val="36"/>
          <w:highlight w:val="none"/>
          <w:lang w:eastAsia="zh-CN"/>
        </w:rPr>
      </w:pPr>
      <w:r>
        <w:rPr>
          <w:rFonts w:hint="eastAsia" w:ascii="仿宋" w:hAnsi="仿宋" w:eastAsia="仿宋" w:cs="仿宋"/>
          <w:b/>
          <w:bCs/>
          <w:kern w:val="44"/>
          <w:sz w:val="36"/>
          <w:szCs w:val="36"/>
          <w:highlight w:val="none"/>
          <w:lang w:val="en-US" w:eastAsia="zh-CN"/>
        </w:rPr>
        <w:t>安庆市公共交通集团二楼保密室防盗门窗及保密柜等采购安装</w:t>
      </w:r>
      <w:r>
        <w:rPr>
          <w:rFonts w:hint="eastAsia" w:ascii="仿宋" w:hAnsi="仿宋" w:eastAsia="仿宋" w:cs="仿宋"/>
          <w:b/>
          <w:bCs/>
          <w:kern w:val="44"/>
          <w:sz w:val="36"/>
          <w:szCs w:val="36"/>
          <w:highlight w:val="none"/>
          <w:lang w:eastAsia="zh-CN"/>
        </w:rPr>
        <w:t>询</w:t>
      </w:r>
      <w:r>
        <w:rPr>
          <w:rFonts w:hint="eastAsia" w:ascii="仿宋" w:hAnsi="仿宋" w:eastAsia="仿宋" w:cs="仿宋"/>
          <w:b/>
          <w:bCs/>
          <w:kern w:val="44"/>
          <w:sz w:val="36"/>
          <w:szCs w:val="36"/>
          <w:highlight w:val="none"/>
          <w:lang w:val="en-US" w:eastAsia="zh-CN"/>
        </w:rPr>
        <w:t>价</w:t>
      </w:r>
      <w:bookmarkEnd w:id="0"/>
      <w:bookmarkEnd w:id="1"/>
      <w:r>
        <w:rPr>
          <w:rFonts w:hint="eastAsia" w:ascii="仿宋" w:hAnsi="仿宋" w:eastAsia="仿宋" w:cs="仿宋"/>
          <w:b/>
          <w:bCs/>
          <w:kern w:val="44"/>
          <w:sz w:val="36"/>
          <w:szCs w:val="36"/>
          <w:highlight w:val="none"/>
          <w:lang w:val="en-US" w:eastAsia="zh-CN"/>
        </w:rPr>
        <w:t>函</w:t>
      </w:r>
    </w:p>
    <w:p w14:paraId="0D91804B">
      <w:pPr>
        <w:pStyle w:val="30"/>
        <w:ind w:left="0" w:leftChars="0" w:firstLine="600" w:firstLineChars="200"/>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安庆市交通控股集团有限公司集采中心受安庆市公共交通集团有限公司委托，现对安庆市公共交通集团二楼保密室防盗门窗及保密柜等采购安装</w:t>
      </w:r>
      <w:r>
        <w:rPr>
          <w:rFonts w:hint="eastAsia" w:ascii="仿宋" w:hAnsi="仿宋" w:eastAsia="仿宋" w:cs="仿宋"/>
          <w:color w:val="auto"/>
          <w:kern w:val="2"/>
          <w:sz w:val="30"/>
          <w:szCs w:val="30"/>
          <w:highlight w:val="none"/>
          <w:lang w:val="en-US" w:eastAsia="zh-CN" w:bidi="ar-SA"/>
        </w:rPr>
        <w:t>以询价的方式确定供应商和供货价格，</w:t>
      </w:r>
      <w:r>
        <w:rPr>
          <w:rFonts w:hint="eastAsia" w:ascii="仿宋" w:hAnsi="仿宋" w:eastAsia="仿宋" w:cs="仿宋"/>
          <w:b w:val="0"/>
          <w:bCs w:val="0"/>
          <w:color w:val="auto"/>
          <w:sz w:val="32"/>
          <w:szCs w:val="32"/>
          <w:highlight w:val="none"/>
        </w:rPr>
        <w:t>欢迎</w:t>
      </w:r>
      <w:r>
        <w:rPr>
          <w:rFonts w:hint="eastAsia" w:ascii="仿宋" w:hAnsi="仿宋" w:eastAsia="仿宋" w:cs="仿宋"/>
          <w:b w:val="0"/>
          <w:bCs w:val="0"/>
          <w:color w:val="auto"/>
          <w:sz w:val="32"/>
          <w:szCs w:val="32"/>
          <w:highlight w:val="none"/>
          <w:lang w:val="en-US" w:eastAsia="zh-CN"/>
        </w:rPr>
        <w:t>各</w:t>
      </w:r>
      <w:r>
        <w:rPr>
          <w:rFonts w:hint="eastAsia" w:ascii="仿宋" w:hAnsi="仿宋" w:eastAsia="仿宋" w:cs="仿宋"/>
          <w:b/>
          <w:bCs/>
          <w:color w:val="auto"/>
          <w:sz w:val="32"/>
          <w:szCs w:val="32"/>
          <w:highlight w:val="none"/>
          <w:lang w:val="en-US" w:eastAsia="zh-CN"/>
        </w:rPr>
        <w:t>合格供应商</w:t>
      </w:r>
      <w:r>
        <w:rPr>
          <w:rFonts w:hint="eastAsia" w:ascii="仿宋" w:hAnsi="仿宋" w:eastAsia="仿宋" w:cs="仿宋"/>
          <w:b w:val="0"/>
          <w:bCs w:val="0"/>
          <w:color w:val="auto"/>
          <w:sz w:val="32"/>
          <w:szCs w:val="32"/>
          <w:highlight w:val="none"/>
        </w:rPr>
        <w:t>参加投标</w:t>
      </w:r>
      <w:r>
        <w:rPr>
          <w:rFonts w:hint="eastAsia" w:ascii="仿宋" w:hAnsi="仿宋" w:eastAsia="仿宋" w:cs="仿宋"/>
          <w:kern w:val="2"/>
          <w:sz w:val="30"/>
          <w:szCs w:val="30"/>
          <w:highlight w:val="none"/>
          <w:lang w:val="en-US" w:eastAsia="zh-CN" w:bidi="ar-SA"/>
        </w:rPr>
        <w:t>。</w:t>
      </w:r>
      <w:bookmarkStart w:id="2" w:name="_Toc28359089"/>
      <w:bookmarkStart w:id="3" w:name="_Toc35393798"/>
      <w:bookmarkStart w:id="4" w:name="_Toc35393629"/>
      <w:bookmarkStart w:id="5" w:name="_Toc28359012"/>
    </w:p>
    <w:p w14:paraId="6BFCF87D">
      <w:pPr>
        <w:pStyle w:val="30"/>
        <w:ind w:left="0" w:leftChars="0" w:firstLine="0" w:firstLineChars="0"/>
        <w:rPr>
          <w:rFonts w:ascii="黑体" w:hAnsi="黑体" w:eastAsia="黑体" w:cs="宋体"/>
          <w:bCs/>
          <w:sz w:val="30"/>
          <w:szCs w:val="30"/>
          <w:highlight w:val="none"/>
        </w:rPr>
      </w:pPr>
      <w:r>
        <w:rPr>
          <w:rFonts w:hint="eastAsia" w:ascii="黑体" w:hAnsi="黑体" w:eastAsia="黑体" w:cs="宋体"/>
          <w:bCs/>
          <w:sz w:val="30"/>
          <w:szCs w:val="30"/>
          <w:highlight w:val="none"/>
        </w:rPr>
        <w:t>一、项目基本情况</w:t>
      </w:r>
      <w:bookmarkEnd w:id="2"/>
      <w:bookmarkEnd w:id="3"/>
      <w:bookmarkEnd w:id="4"/>
      <w:bookmarkEnd w:id="5"/>
    </w:p>
    <w:p w14:paraId="4C812357">
      <w:pPr>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项目编号：</w:t>
      </w:r>
      <w:r>
        <w:rPr>
          <w:rFonts w:hint="eastAsia" w:ascii="仿宋" w:hAnsi="仿宋" w:eastAsia="仿宋" w:cs="仿宋"/>
          <w:sz w:val="30"/>
          <w:szCs w:val="30"/>
          <w:highlight w:val="none"/>
          <w:lang w:eastAsia="zh-CN"/>
        </w:rPr>
        <w:t>AQJK-CG-2026-057</w:t>
      </w:r>
    </w:p>
    <w:p w14:paraId="337FE6C1">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项目名称：</w:t>
      </w:r>
      <w:r>
        <w:rPr>
          <w:rFonts w:hint="eastAsia" w:ascii="仿宋" w:hAnsi="仿宋" w:eastAsia="仿宋" w:cs="仿宋"/>
          <w:sz w:val="30"/>
          <w:szCs w:val="30"/>
          <w:highlight w:val="none"/>
          <w:lang w:eastAsia="zh-CN"/>
        </w:rPr>
        <w:t>安庆市公共交通集团二楼保密室防盗门窗及保密柜等采购安装</w:t>
      </w:r>
    </w:p>
    <w:p w14:paraId="7A71A26B">
      <w:pPr>
        <w:ind w:firstLine="600" w:firstLineChars="200"/>
        <w:rPr>
          <w:rFonts w:hint="default"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最高限价：4994.00元</w:t>
      </w:r>
    </w:p>
    <w:p w14:paraId="2F77302A">
      <w:pPr>
        <w:ind w:firstLine="600" w:firstLineChars="200"/>
        <w:rPr>
          <w:rFonts w:hint="default"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确定方法：按照最低投标价法，由采购人审核确认后，（总价）报价最低的供应商即为成交人。</w:t>
      </w:r>
    </w:p>
    <w:p w14:paraId="1B7ADE6E">
      <w:pPr>
        <w:ind w:firstLine="600" w:firstLineChars="200"/>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资金来源：</w:t>
      </w:r>
      <w:r>
        <w:rPr>
          <w:rFonts w:hint="eastAsia" w:ascii="仿宋" w:hAnsi="仿宋" w:eastAsia="仿宋" w:cs="仿宋"/>
          <w:color w:val="000000" w:themeColor="text1"/>
          <w:sz w:val="30"/>
          <w:szCs w:val="30"/>
          <w:highlight w:val="none"/>
          <w:lang w:val="en-US" w:eastAsia="zh-CN"/>
          <w14:textFill>
            <w14:solidFill>
              <w14:schemeClr w14:val="tx1"/>
            </w14:solidFill>
          </w14:textFill>
        </w:rPr>
        <w:t>企业自筹</w:t>
      </w:r>
    </w:p>
    <w:p w14:paraId="7B7F7688">
      <w:pPr>
        <w:ind w:firstLine="600" w:firstLineChars="200"/>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发票：增值税普通发票</w:t>
      </w:r>
    </w:p>
    <w:p w14:paraId="78DCE515">
      <w:pPr>
        <w:spacing w:line="480" w:lineRule="atLeast"/>
        <w:ind w:firstLine="600" w:firstLineChars="200"/>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付款方式：</w:t>
      </w:r>
      <w:r>
        <w:rPr>
          <w:rFonts w:hint="eastAsia" w:ascii="仿宋" w:hAnsi="仿宋" w:eastAsia="仿宋"/>
          <w:color w:val="000000" w:themeColor="text1"/>
          <w:sz w:val="28"/>
          <w:szCs w:val="28"/>
          <w:highlight w:val="none"/>
          <w:lang w:val="en-US" w:eastAsia="zh-CN"/>
          <w14:textFill>
            <w14:solidFill>
              <w14:schemeClr w14:val="tx1"/>
            </w14:solidFill>
          </w14:textFill>
        </w:rPr>
        <w:t>采购人验收合格收到发票后 10日内完成款项结算</w:t>
      </w:r>
    </w:p>
    <w:p w14:paraId="3AE02C76">
      <w:pPr>
        <w:ind w:firstLine="600" w:firstLineChars="200"/>
        <w:rPr>
          <w:rFonts w:hint="default"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供货地点：安庆市大观区狮子山公交枢纽站办公楼二楼保密室</w:t>
      </w:r>
      <w:r>
        <w:rPr>
          <w:rFonts w:hint="eastAsia" w:ascii="仿宋" w:hAnsi="仿宋" w:eastAsia="仿宋" w:cs="仿宋"/>
          <w:bCs/>
          <w:color w:val="auto"/>
          <w:sz w:val="28"/>
          <w:szCs w:val="28"/>
          <w:highlight w:val="none"/>
          <w:lang w:val="en-US" w:eastAsia="zh-CN"/>
        </w:rPr>
        <w:t xml:space="preserve"> </w:t>
      </w:r>
    </w:p>
    <w:p w14:paraId="39699B6F">
      <w:pPr>
        <w:pStyle w:val="6"/>
        <w:rPr>
          <w:rFonts w:hint="default" w:ascii="黑体" w:hAnsi="黑体" w:eastAsia="黑体" w:cs="宋体"/>
          <w:bCs/>
          <w:kern w:val="2"/>
          <w:sz w:val="30"/>
          <w:szCs w:val="30"/>
          <w:highlight w:val="none"/>
          <w:lang w:val="en-US" w:eastAsia="zh-CN" w:bidi="ar-SA"/>
        </w:rPr>
      </w:pPr>
      <w:r>
        <w:rPr>
          <w:rFonts w:hint="eastAsia" w:ascii="黑体" w:hAnsi="黑体" w:eastAsia="黑体" w:cs="宋体"/>
          <w:bCs/>
          <w:kern w:val="2"/>
          <w:sz w:val="30"/>
          <w:szCs w:val="30"/>
          <w:highlight w:val="none"/>
          <w:lang w:val="en-US" w:eastAsia="zh-CN" w:bidi="ar-SA"/>
        </w:rPr>
        <w:t>二、供应商资格要求</w:t>
      </w:r>
    </w:p>
    <w:p w14:paraId="4375035F">
      <w:pPr>
        <w:ind w:firstLine="602" w:firstLineChars="200"/>
        <w:rPr>
          <w:rFonts w:hint="eastAsia" w:ascii="仿宋" w:hAnsi="仿宋" w:eastAsia="仿宋" w:cs="仿宋"/>
          <w:color w:val="auto"/>
          <w:sz w:val="30"/>
          <w:szCs w:val="30"/>
          <w:highlight w:val="none"/>
          <w:lang w:val="en-US" w:eastAsia="zh-CN"/>
        </w:rPr>
      </w:pPr>
      <w:bookmarkStart w:id="6" w:name="_Toc28359091"/>
      <w:bookmarkStart w:id="7" w:name="_Toc28359014"/>
      <w:bookmarkStart w:id="8" w:name="_Toc35393631"/>
      <w:bookmarkStart w:id="9" w:name="_Toc35393800"/>
      <w:bookmarkStart w:id="10" w:name="_Toc28359092"/>
      <w:bookmarkStart w:id="11" w:name="_Toc28359015"/>
      <w:bookmarkStart w:id="12" w:name="_Toc35393801"/>
      <w:bookmarkStart w:id="13" w:name="_Toc35393632"/>
      <w:r>
        <w:rPr>
          <w:rFonts w:hint="eastAsia" w:ascii="仿宋" w:hAnsi="仿宋" w:eastAsia="仿宋" w:cs="仿宋"/>
          <w:b/>
          <w:bCs/>
          <w:color w:val="auto"/>
          <w:sz w:val="30"/>
          <w:szCs w:val="30"/>
          <w:highlight w:val="none"/>
        </w:rPr>
        <w:t>本次</w:t>
      </w:r>
      <w:r>
        <w:rPr>
          <w:rFonts w:hint="eastAsia" w:ascii="仿宋" w:hAnsi="仿宋" w:eastAsia="仿宋" w:cs="仿宋"/>
          <w:b/>
          <w:bCs/>
          <w:color w:val="auto"/>
          <w:sz w:val="30"/>
          <w:szCs w:val="30"/>
          <w:highlight w:val="none"/>
          <w:lang w:val="en-US" w:eastAsia="zh-CN"/>
        </w:rPr>
        <w:t>询价</w:t>
      </w:r>
      <w:bookmarkStart w:id="24" w:name="_GoBack"/>
      <w:bookmarkEnd w:id="24"/>
      <w:r>
        <w:rPr>
          <w:rFonts w:hint="eastAsia" w:ascii="仿宋" w:hAnsi="仿宋" w:eastAsia="仿宋" w:cs="仿宋"/>
          <w:b/>
          <w:bCs/>
          <w:color w:val="auto"/>
          <w:sz w:val="30"/>
          <w:szCs w:val="30"/>
          <w:highlight w:val="none"/>
        </w:rPr>
        <w:t>对象为已公示的安庆市交通控股集团有限公司</w:t>
      </w:r>
      <w:r>
        <w:rPr>
          <w:rFonts w:hint="eastAsia" w:ascii="仿宋" w:hAnsi="仿宋" w:eastAsia="仿宋" w:cs="仿宋"/>
          <w:b/>
          <w:bCs/>
          <w:color w:val="auto"/>
          <w:sz w:val="30"/>
          <w:szCs w:val="30"/>
          <w:highlight w:val="none"/>
          <w:lang w:val="en-US" w:eastAsia="zh-CN"/>
        </w:rPr>
        <w:t>办公用品类</w:t>
      </w:r>
      <w:r>
        <w:rPr>
          <w:rFonts w:hint="eastAsia" w:ascii="仿宋" w:hAnsi="仿宋" w:eastAsia="仿宋" w:cs="仿宋"/>
          <w:b/>
          <w:bCs/>
          <w:color w:val="auto"/>
          <w:sz w:val="30"/>
          <w:szCs w:val="30"/>
          <w:highlight w:val="none"/>
        </w:rPr>
        <w:t>合格供应商</w:t>
      </w:r>
      <w:r>
        <w:rPr>
          <w:rFonts w:hint="eastAsia" w:ascii="仿宋" w:hAnsi="仿宋" w:eastAsia="仿宋" w:cs="仿宋"/>
          <w:color w:val="auto"/>
          <w:sz w:val="30"/>
          <w:szCs w:val="30"/>
          <w:highlight w:val="none"/>
        </w:rPr>
        <w:t>（未被列入集团公司黑名单管理系统，未在安庆交控集团处罚限制期限内）</w:t>
      </w:r>
      <w:r>
        <w:rPr>
          <w:rFonts w:hint="eastAsia" w:ascii="仿宋" w:hAnsi="仿宋" w:eastAsia="仿宋" w:cs="仿宋"/>
          <w:color w:val="auto"/>
          <w:sz w:val="30"/>
          <w:szCs w:val="30"/>
          <w:highlight w:val="none"/>
          <w:lang w:val="en-US" w:eastAsia="zh-CN"/>
        </w:rPr>
        <w:t>。</w:t>
      </w:r>
    </w:p>
    <w:bookmarkEnd w:id="6"/>
    <w:bookmarkEnd w:id="7"/>
    <w:bookmarkEnd w:id="8"/>
    <w:bookmarkEnd w:id="9"/>
    <w:p w14:paraId="1FD9D396">
      <w:pPr>
        <w:pStyle w:val="6"/>
        <w:numPr>
          <w:ilvl w:val="0"/>
          <w:numId w:val="0"/>
        </w:numPr>
        <w:rPr>
          <w:rFonts w:hint="eastAsia" w:ascii="黑体" w:hAnsi="黑体" w:eastAsia="黑体" w:cs="宋体"/>
          <w:bCs/>
          <w:kern w:val="2"/>
          <w:sz w:val="30"/>
          <w:szCs w:val="30"/>
          <w:highlight w:val="none"/>
          <w:lang w:val="en-US" w:eastAsia="zh-CN" w:bidi="ar-SA"/>
        </w:rPr>
      </w:pPr>
      <w:r>
        <w:rPr>
          <w:rFonts w:hint="eastAsia" w:ascii="黑体" w:hAnsi="黑体" w:eastAsia="黑体" w:cs="宋体"/>
          <w:bCs/>
          <w:kern w:val="2"/>
          <w:sz w:val="30"/>
          <w:szCs w:val="30"/>
          <w:highlight w:val="none"/>
          <w:lang w:val="en-US" w:eastAsia="zh-CN" w:bidi="ar-SA"/>
        </w:rPr>
        <w:t>三、响应报价表提交</w:t>
      </w:r>
      <w:bookmarkEnd w:id="10"/>
      <w:bookmarkEnd w:id="11"/>
      <w:bookmarkEnd w:id="12"/>
      <w:bookmarkEnd w:id="13"/>
    </w:p>
    <w:p w14:paraId="4FEBAABD">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kern w:val="2"/>
          <w:sz w:val="30"/>
          <w:szCs w:val="30"/>
          <w:highlight w:val="none"/>
          <w:lang w:val="en-US" w:eastAsia="zh-CN" w:bidi="ar-SA"/>
        </w:rPr>
      </w:pPr>
      <w:bookmarkStart w:id="14" w:name="_Toc35393804"/>
      <w:bookmarkStart w:id="15" w:name="_Toc35393635"/>
      <w:r>
        <w:rPr>
          <w:rFonts w:hint="eastAsia" w:ascii="仿宋" w:hAnsi="仿宋" w:eastAsia="仿宋" w:cs="仿宋"/>
          <w:kern w:val="2"/>
          <w:sz w:val="30"/>
          <w:szCs w:val="30"/>
          <w:highlight w:val="none"/>
          <w:lang w:val="en-US" w:eastAsia="zh-CN" w:bidi="ar-SA"/>
        </w:rPr>
        <w:t>本项目只接受通过发送至指定邮箱的方式递交电子版报价表及相关资料，但应满足下列有关要求：</w:t>
      </w:r>
    </w:p>
    <w:p w14:paraId="3BC1D1F7">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投标供应商须通过发送至指定邮箱的方式递交</w:t>
      </w:r>
      <w:r>
        <w:rPr>
          <w:rFonts w:hint="eastAsia" w:ascii="仿宋" w:hAnsi="仿宋" w:eastAsia="仿宋" w:cs="仿宋"/>
          <w:b/>
          <w:bCs/>
          <w:kern w:val="2"/>
          <w:sz w:val="30"/>
          <w:szCs w:val="30"/>
          <w:highlight w:val="none"/>
          <w:lang w:val="en-US" w:eastAsia="zh-CN" w:bidi="ar-SA"/>
        </w:rPr>
        <w:t>电子版报价表及相关资料</w:t>
      </w:r>
      <w:r>
        <w:rPr>
          <w:rFonts w:hint="eastAsia" w:ascii="仿宋" w:hAnsi="仿宋" w:eastAsia="仿宋" w:cs="仿宋"/>
          <w:kern w:val="2"/>
          <w:sz w:val="30"/>
          <w:szCs w:val="30"/>
          <w:highlight w:val="none"/>
          <w:lang w:val="en-US" w:eastAsia="zh-CN" w:bidi="ar-SA"/>
        </w:rPr>
        <w:t>，投标供应商应在报价表提交截止时间前将本项目报价表及相关资料发送至指定邮箱（邮箱：1179928670@qq.com，邮箱主题名称为：参与投标的企业名称+项目名称+联系方式，</w:t>
      </w:r>
      <w:r>
        <w:rPr>
          <w:rFonts w:hint="eastAsia" w:ascii="仿宋" w:hAnsi="仿宋" w:eastAsia="仿宋" w:cs="仿宋"/>
          <w:b/>
          <w:bCs/>
          <w:kern w:val="2"/>
          <w:sz w:val="30"/>
          <w:szCs w:val="30"/>
          <w:highlight w:val="none"/>
          <w:lang w:val="en-US" w:eastAsia="zh-CN" w:bidi="ar-SA"/>
        </w:rPr>
        <w:t>投标报价表及相关资料须盖公章</w:t>
      </w:r>
      <w:r>
        <w:rPr>
          <w:rFonts w:hint="eastAsia" w:ascii="仿宋" w:hAnsi="仿宋" w:eastAsia="仿宋" w:cs="仿宋"/>
          <w:kern w:val="2"/>
          <w:sz w:val="30"/>
          <w:szCs w:val="30"/>
          <w:highlight w:val="none"/>
          <w:lang w:val="en-US" w:eastAsia="zh-CN" w:bidi="ar-SA"/>
        </w:rPr>
        <w:t>，须采用*.PDF文件格式），同时须对报价文件进行密码加密，并在发送解密密码时间段内将解密密码发送至指定邮箱（邮箱：1179928670@qq.com，邮箱主题名称为：参与投标的企业名称+项目名称+解密密码）。若投标供应商未按时发送解密密码，则视为主动放弃，对其造成的不利后果由其自行承担。</w:t>
      </w:r>
    </w:p>
    <w:p w14:paraId="3DA88E44">
      <w:pPr>
        <w:pStyle w:val="6"/>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报价表提交截止时间：2026年7月16日15时00分（北京时间）</w:t>
      </w:r>
    </w:p>
    <w:p w14:paraId="30CABF40">
      <w:pPr>
        <w:pStyle w:val="6"/>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发送解密密码时间：2026年7月16日 下午15点00分至15</w:t>
      </w:r>
      <w:r>
        <w:rPr>
          <w:rFonts w:hint="eastAsia" w:ascii="仿宋" w:hAnsi="仿宋" w:eastAsia="仿宋" w:cs="仿宋"/>
          <w:color w:val="auto"/>
          <w:kern w:val="2"/>
          <w:sz w:val="30"/>
          <w:szCs w:val="30"/>
          <w:highlight w:val="none"/>
          <w:lang w:val="en-US" w:eastAsia="zh-CN" w:bidi="ar-SA"/>
        </w:rPr>
        <w:t>时</w:t>
      </w:r>
      <w:r>
        <w:rPr>
          <w:rFonts w:hint="eastAsia" w:ascii="仿宋" w:hAnsi="仿宋" w:eastAsia="仿宋" w:cs="仿宋"/>
          <w:kern w:val="2"/>
          <w:sz w:val="30"/>
          <w:szCs w:val="30"/>
          <w:highlight w:val="none"/>
          <w:lang w:val="en-US" w:eastAsia="zh-CN" w:bidi="ar-SA"/>
        </w:rPr>
        <w:t>30分</w:t>
      </w:r>
    </w:p>
    <w:p w14:paraId="01A1028F">
      <w:pPr>
        <w:pStyle w:val="6"/>
        <w:rPr>
          <w:rFonts w:hint="eastAsia" w:ascii="黑体" w:hAnsi="黑体" w:eastAsia="黑体" w:cs="宋体"/>
          <w:bCs/>
          <w:kern w:val="2"/>
          <w:sz w:val="30"/>
          <w:szCs w:val="30"/>
          <w:highlight w:val="none"/>
          <w:lang w:val="en-US" w:eastAsia="zh-CN" w:bidi="ar-SA"/>
        </w:rPr>
      </w:pPr>
      <w:r>
        <w:rPr>
          <w:rFonts w:hint="eastAsia" w:ascii="黑体" w:hAnsi="黑体" w:eastAsia="黑体" w:cs="宋体"/>
          <w:bCs/>
          <w:kern w:val="2"/>
          <w:sz w:val="30"/>
          <w:szCs w:val="30"/>
          <w:highlight w:val="none"/>
          <w:lang w:val="en-US" w:eastAsia="zh-CN" w:bidi="ar-SA"/>
        </w:rPr>
        <w:t>四、其他补充事宜</w:t>
      </w:r>
      <w:bookmarkEnd w:id="14"/>
      <w:bookmarkEnd w:id="15"/>
    </w:p>
    <w:p w14:paraId="61A181AA">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1.供应商的联系人电话(手机)、电子邮箱等通讯方式在</w:t>
      </w:r>
      <w:r>
        <w:rPr>
          <w:rFonts w:hint="eastAsia" w:ascii="仿宋" w:hAnsi="仿宋" w:eastAsia="仿宋" w:cs="仿宋"/>
          <w:sz w:val="30"/>
          <w:szCs w:val="30"/>
          <w:highlight w:val="none"/>
          <w:lang w:val="en-US" w:eastAsia="zh-CN"/>
        </w:rPr>
        <w:t>项目采购全</w:t>
      </w:r>
      <w:r>
        <w:rPr>
          <w:rFonts w:hint="eastAsia" w:ascii="仿宋" w:hAnsi="仿宋" w:eastAsia="仿宋" w:cs="仿宋"/>
          <w:sz w:val="30"/>
          <w:szCs w:val="30"/>
          <w:highlight w:val="none"/>
        </w:rPr>
        <w:t>过程中必须保持畅通，否则因上述原因造成的后果，责任自负。</w:t>
      </w:r>
    </w:p>
    <w:p w14:paraId="301545BF">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w:t>
      </w:r>
      <w:r>
        <w:rPr>
          <w:rFonts w:hint="eastAsia" w:ascii="仿宋" w:hAnsi="仿宋" w:eastAsia="仿宋" w:cs="仿宋"/>
          <w:color w:val="000000" w:themeColor="text1"/>
          <w:sz w:val="30"/>
          <w:szCs w:val="30"/>
          <w:highlight w:val="none"/>
          <w:lang w:val="en-US" w:eastAsia="zh-CN"/>
          <w14:textFill>
            <w14:solidFill>
              <w14:schemeClr w14:val="tx1"/>
            </w14:solidFill>
          </w14:textFill>
        </w:rPr>
        <w:t>询价</w:t>
      </w:r>
      <w:r>
        <w:rPr>
          <w:rFonts w:hint="eastAsia" w:ascii="仿宋" w:hAnsi="仿宋" w:eastAsia="仿宋" w:cs="仿宋"/>
          <w:color w:val="000000" w:themeColor="text1"/>
          <w:sz w:val="30"/>
          <w:szCs w:val="30"/>
          <w:highlight w:val="none"/>
          <w14:textFill>
            <w14:solidFill>
              <w14:schemeClr w14:val="tx1"/>
            </w14:solidFill>
          </w14:textFill>
        </w:rPr>
        <w:t>文件</w:t>
      </w:r>
      <w:r>
        <w:rPr>
          <w:rFonts w:hint="eastAsia" w:ascii="仿宋" w:hAnsi="仿宋" w:eastAsia="仿宋" w:cs="仿宋"/>
          <w:sz w:val="30"/>
          <w:szCs w:val="30"/>
          <w:highlight w:val="none"/>
        </w:rPr>
        <w:t>的澄清、修改、补充说明等内容均通过</w:t>
      </w:r>
      <w:r>
        <w:rPr>
          <w:rFonts w:hint="eastAsia" w:ascii="仿宋" w:hAnsi="仿宋" w:eastAsia="仿宋" w:cs="仿宋"/>
          <w:sz w:val="30"/>
          <w:szCs w:val="30"/>
          <w:highlight w:val="none"/>
          <w:lang w:eastAsia="zh-CN"/>
        </w:rPr>
        <w:t>安庆市交通控股集团有限公司（http://jc.zh0556.com/）</w:t>
      </w:r>
      <w:r>
        <w:rPr>
          <w:rFonts w:hint="eastAsia" w:ascii="仿宋" w:hAnsi="仿宋" w:eastAsia="仿宋" w:cs="仿宋"/>
          <w:sz w:val="30"/>
          <w:szCs w:val="30"/>
          <w:highlight w:val="none"/>
          <w:lang w:val="en-US" w:eastAsia="zh-CN"/>
        </w:rPr>
        <w:t>发布</w:t>
      </w:r>
      <w:r>
        <w:rPr>
          <w:rFonts w:hint="eastAsia" w:ascii="仿宋" w:hAnsi="仿宋" w:eastAsia="仿宋" w:cs="仿宋"/>
          <w:sz w:val="30"/>
          <w:szCs w:val="30"/>
          <w:highlight w:val="none"/>
        </w:rPr>
        <w:t>，请务必随时关注，因</w:t>
      </w:r>
      <w:r>
        <w:rPr>
          <w:rFonts w:hint="eastAsia" w:ascii="仿宋" w:hAnsi="仿宋" w:eastAsia="仿宋" w:cs="仿宋"/>
          <w:sz w:val="30"/>
          <w:szCs w:val="30"/>
          <w:highlight w:val="none"/>
          <w:lang w:val="en-US" w:eastAsia="zh-CN"/>
        </w:rPr>
        <w:t>供应商</w:t>
      </w:r>
      <w:r>
        <w:rPr>
          <w:rFonts w:hint="eastAsia" w:ascii="仿宋" w:hAnsi="仿宋" w:eastAsia="仿宋" w:cs="仿宋"/>
          <w:sz w:val="30"/>
          <w:szCs w:val="30"/>
          <w:highlight w:val="none"/>
        </w:rPr>
        <w:t>未及时关注相关信息对投标造成的不利后果由其自行承担。</w:t>
      </w:r>
    </w:p>
    <w:p w14:paraId="03C0D1BC">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3、供应商关于本次采购的相关疑问请于工作日提出，节假休息日期间不予回复。</w:t>
      </w:r>
    </w:p>
    <w:p w14:paraId="352FD467">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4.本次采购管理部门为安庆市交通控股集团有限公司集采中心，具体合同签订主体为安庆市公共交通集团有限公司。</w:t>
      </w:r>
    </w:p>
    <w:p w14:paraId="345A86B9">
      <w:pPr>
        <w:ind w:firstLine="600" w:firstLineChars="200"/>
        <w:rPr>
          <w:rFonts w:hint="default"/>
          <w:highlight w:val="none"/>
          <w:lang w:val="en-US" w:eastAsia="zh-CN"/>
        </w:rPr>
      </w:pPr>
      <w:r>
        <w:rPr>
          <w:rFonts w:hint="eastAsia" w:ascii="仿宋" w:hAnsi="仿宋" w:eastAsia="仿宋" w:cs="仿宋"/>
          <w:sz w:val="30"/>
          <w:szCs w:val="30"/>
          <w:highlight w:val="none"/>
          <w:lang w:val="en-US" w:eastAsia="zh-CN"/>
        </w:rPr>
        <w:t>5.若出现两家或两家以上供应商报价最低且相等，则由采购人采取现场随机抽取的方式确定成交人。</w:t>
      </w:r>
    </w:p>
    <w:p w14:paraId="54E61967">
      <w:pPr>
        <w:pStyle w:val="6"/>
        <w:rPr>
          <w:rFonts w:hint="eastAsia" w:ascii="黑体" w:hAnsi="黑体" w:eastAsia="黑体" w:cs="宋体"/>
          <w:bCs/>
          <w:kern w:val="2"/>
          <w:sz w:val="30"/>
          <w:szCs w:val="30"/>
          <w:highlight w:val="none"/>
          <w:lang w:val="en-US" w:eastAsia="zh-CN" w:bidi="ar-SA"/>
        </w:rPr>
      </w:pPr>
      <w:bookmarkStart w:id="16" w:name="_Toc35393805"/>
      <w:bookmarkStart w:id="17" w:name="_Toc28359018"/>
      <w:bookmarkStart w:id="18" w:name="_Toc28359095"/>
      <w:bookmarkStart w:id="19" w:name="_Toc35393636"/>
      <w:r>
        <w:rPr>
          <w:rFonts w:hint="eastAsia" w:ascii="黑体" w:hAnsi="黑体" w:eastAsia="黑体" w:cs="宋体"/>
          <w:bCs/>
          <w:kern w:val="2"/>
          <w:sz w:val="30"/>
          <w:szCs w:val="30"/>
          <w:highlight w:val="none"/>
          <w:lang w:val="en-US" w:eastAsia="zh-CN" w:bidi="ar-SA"/>
        </w:rPr>
        <w:t>五、凡对本次采购提出询问，请按以下方式联系。</w:t>
      </w:r>
      <w:bookmarkEnd w:id="16"/>
      <w:bookmarkEnd w:id="17"/>
      <w:bookmarkEnd w:id="18"/>
      <w:bookmarkEnd w:id="19"/>
    </w:p>
    <w:p w14:paraId="2DC5E241">
      <w:pPr>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1.采购人信息：</w:t>
      </w:r>
    </w:p>
    <w:p w14:paraId="253B4AB4">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名    称：安庆市公共交通集团有限公司</w:t>
      </w:r>
    </w:p>
    <w:p w14:paraId="11EB414F">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地    址：</w:t>
      </w:r>
      <w:r>
        <w:rPr>
          <w:rFonts w:hint="eastAsia" w:ascii="仿宋" w:hAnsi="仿宋" w:eastAsia="仿宋" w:cs="仿宋"/>
          <w:color w:val="000000" w:themeColor="text1"/>
          <w:sz w:val="30"/>
          <w:szCs w:val="30"/>
          <w:highlight w:val="none"/>
          <w:lang w:val="en-US" w:eastAsia="zh-CN"/>
          <w14:textFill>
            <w14:solidFill>
              <w14:schemeClr w14:val="tx1"/>
            </w14:solidFill>
          </w14:textFill>
        </w:rPr>
        <w:t>安庆市大观区狮子山公交枢纽站</w:t>
      </w:r>
      <w:r>
        <w:rPr>
          <w:rFonts w:hint="eastAsia" w:ascii="仿宋" w:hAnsi="仿宋" w:eastAsia="仿宋" w:cs="仿宋"/>
          <w:sz w:val="30"/>
          <w:szCs w:val="30"/>
          <w:highlight w:val="none"/>
          <w:lang w:val="en-US" w:eastAsia="zh-CN"/>
        </w:rPr>
        <w:t xml:space="preserve"> </w:t>
      </w:r>
    </w:p>
    <w:p w14:paraId="3F6DE371">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联 系 人：姚洋  </w:t>
      </w:r>
    </w:p>
    <w:p w14:paraId="2495B19F">
      <w:pPr>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联系方式：18156955955 </w:t>
      </w:r>
    </w:p>
    <w:p w14:paraId="748C0BEF">
      <w:pPr>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2.采购管理部门：</w:t>
      </w:r>
    </w:p>
    <w:p w14:paraId="056587E3">
      <w:pPr>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名    称：安庆市交通控股集团有限公司集采中心</w:t>
      </w:r>
    </w:p>
    <w:p w14:paraId="589B1E79">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地    址：安庆市大观区集贤南路52号</w:t>
      </w:r>
    </w:p>
    <w:p w14:paraId="5F68446D">
      <w:pPr>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联 系 人：王欣怡</w:t>
      </w:r>
    </w:p>
    <w:p w14:paraId="5F07AFF5">
      <w:pPr>
        <w:ind w:firstLine="600" w:firstLineChars="200"/>
        <w:rPr>
          <w:rFonts w:hint="default"/>
          <w:highlight w:val="none"/>
          <w:lang w:val="en-US" w:eastAsia="zh-CN"/>
        </w:rPr>
      </w:pPr>
      <w:r>
        <w:rPr>
          <w:rFonts w:hint="eastAsia" w:ascii="仿宋" w:hAnsi="仿宋" w:eastAsia="仿宋" w:cs="仿宋"/>
          <w:sz w:val="30"/>
          <w:szCs w:val="30"/>
          <w:highlight w:val="none"/>
          <w:lang w:val="en-US" w:eastAsia="zh-CN"/>
        </w:rPr>
        <w:t>联系方式：0556-5990510</w:t>
      </w:r>
    </w:p>
    <w:p w14:paraId="32AF1667">
      <w:pPr>
        <w:rPr>
          <w:rFonts w:hint="eastAsia" w:ascii="仿宋" w:hAnsi="仿宋" w:eastAsia="仿宋" w:cs="仿宋"/>
          <w:sz w:val="30"/>
          <w:szCs w:val="30"/>
          <w:highlight w:val="none"/>
          <w:lang w:val="en-US" w:eastAsia="zh-CN"/>
        </w:rPr>
      </w:pPr>
      <w:bookmarkStart w:id="20" w:name="_Toc28359098"/>
      <w:bookmarkStart w:id="21" w:name="_Toc35393639"/>
      <w:bookmarkStart w:id="22" w:name="_Toc35393808"/>
      <w:bookmarkStart w:id="23" w:name="_Toc28359021"/>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w:t>
      </w:r>
      <w:bookmarkEnd w:id="20"/>
      <w:bookmarkEnd w:id="21"/>
      <w:bookmarkEnd w:id="22"/>
      <w:bookmarkEnd w:id="23"/>
      <w:r>
        <w:rPr>
          <w:rFonts w:hint="eastAsia" w:ascii="仿宋" w:hAnsi="仿宋" w:eastAsia="仿宋" w:cs="仿宋"/>
          <w:sz w:val="30"/>
          <w:szCs w:val="30"/>
          <w:highlight w:val="none"/>
          <w:lang w:val="en-US" w:eastAsia="zh-CN"/>
        </w:rPr>
        <w:t>廉政监督</w:t>
      </w:r>
    </w:p>
    <w:p w14:paraId="0D028B64">
      <w:pPr>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地    址：安庆市交通控股集团有限公司一号楼纪检监察室。</w:t>
      </w:r>
    </w:p>
    <w:p w14:paraId="255B76B7">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投诉举报电话：0556-5595102</w:t>
      </w:r>
    </w:p>
    <w:p w14:paraId="1390883F">
      <w:pP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br w:type="page"/>
      </w:r>
    </w:p>
    <w:tbl>
      <w:tblPr>
        <w:tblStyle w:val="14"/>
        <w:tblW w:w="528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4"/>
        <w:gridCol w:w="723"/>
        <w:gridCol w:w="1195"/>
        <w:gridCol w:w="880"/>
        <w:gridCol w:w="882"/>
        <w:gridCol w:w="1039"/>
        <w:gridCol w:w="999"/>
        <w:gridCol w:w="724"/>
        <w:gridCol w:w="1242"/>
        <w:gridCol w:w="1039"/>
        <w:gridCol w:w="1132"/>
      </w:tblGrid>
      <w:tr w14:paraId="1E11C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11"/>
            <w:tcBorders>
              <w:top w:val="nil"/>
              <w:left w:val="nil"/>
              <w:bottom w:val="nil"/>
              <w:right w:val="nil"/>
            </w:tcBorders>
            <w:shd w:val="clear" w:color="auto" w:fill="auto"/>
            <w:noWrap/>
            <w:vAlign w:val="center"/>
          </w:tcPr>
          <w:p w14:paraId="44776D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安庆市公共交通集团防盗门窗采购明细表</w:t>
            </w:r>
          </w:p>
        </w:tc>
      </w:tr>
      <w:tr w14:paraId="7B787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FF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3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55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位置</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81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类型</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F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尺寸</w:t>
            </w: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4E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数量（樘）</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3D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面积（m</w:t>
            </w:r>
            <w:r>
              <w:rPr>
                <w:rStyle w:val="65"/>
                <w:highlight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3E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材质</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0A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单价（元/M</w:t>
            </w:r>
            <w:r>
              <w:rPr>
                <w:rStyle w:val="65"/>
                <w:highlight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w:t>
            </w: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98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合价（元）</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DB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参考图片</w:t>
            </w:r>
          </w:p>
        </w:tc>
      </w:tr>
      <w:tr w14:paraId="23401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23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C8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6E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88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宽（mm）</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B7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高（mm）</w:t>
            </w: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8B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04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E3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32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9C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F6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14:paraId="704C7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3A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46" w:type="pct"/>
            <w:vMerge w:val="restart"/>
            <w:tcBorders>
              <w:top w:val="single" w:color="000000" w:sz="4" w:space="0"/>
              <w:left w:val="single" w:color="000000" w:sz="4" w:space="0"/>
              <w:right w:val="single" w:color="000000" w:sz="4" w:space="0"/>
            </w:tcBorders>
            <w:shd w:val="clear" w:color="auto" w:fill="auto"/>
            <w:noWrap/>
            <w:vAlign w:val="center"/>
          </w:tcPr>
          <w:p w14:paraId="2ACB8D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档案室</w:t>
            </w:r>
          </w:p>
        </w:tc>
        <w:tc>
          <w:tcPr>
            <w:tcW w:w="573" w:type="pct"/>
            <w:tcBorders>
              <w:top w:val="single" w:color="000000" w:sz="4" w:space="0"/>
              <w:left w:val="single" w:color="000000" w:sz="4" w:space="0"/>
              <w:bottom w:val="nil"/>
              <w:right w:val="single" w:color="000000" w:sz="4" w:space="0"/>
            </w:tcBorders>
            <w:shd w:val="clear" w:color="auto" w:fill="auto"/>
            <w:noWrap/>
            <w:vAlign w:val="center"/>
          </w:tcPr>
          <w:p w14:paraId="18C072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防盗窗</w:t>
            </w:r>
          </w:p>
        </w:tc>
        <w:tc>
          <w:tcPr>
            <w:tcW w:w="422" w:type="pct"/>
            <w:tcBorders>
              <w:top w:val="single" w:color="000000" w:sz="4" w:space="0"/>
              <w:left w:val="single" w:color="000000" w:sz="4" w:space="0"/>
              <w:bottom w:val="nil"/>
              <w:right w:val="single" w:color="000000" w:sz="4" w:space="0"/>
            </w:tcBorders>
            <w:shd w:val="clear" w:color="auto" w:fill="auto"/>
            <w:noWrap/>
            <w:vAlign w:val="center"/>
          </w:tcPr>
          <w:p w14:paraId="2E72CA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2360</w:t>
            </w:r>
          </w:p>
        </w:tc>
        <w:tc>
          <w:tcPr>
            <w:tcW w:w="423" w:type="pct"/>
            <w:tcBorders>
              <w:top w:val="single" w:color="000000" w:sz="4" w:space="0"/>
              <w:left w:val="single" w:color="000000" w:sz="4" w:space="0"/>
              <w:bottom w:val="nil"/>
              <w:right w:val="single" w:color="000000" w:sz="4" w:space="0"/>
            </w:tcBorders>
            <w:shd w:val="clear" w:color="auto" w:fill="auto"/>
            <w:noWrap/>
            <w:vAlign w:val="center"/>
          </w:tcPr>
          <w:p w14:paraId="529CC7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1770</w:t>
            </w:r>
          </w:p>
        </w:tc>
        <w:tc>
          <w:tcPr>
            <w:tcW w:w="498" w:type="pct"/>
            <w:tcBorders>
              <w:top w:val="single" w:color="000000" w:sz="4" w:space="0"/>
              <w:left w:val="single" w:color="000000" w:sz="4" w:space="0"/>
              <w:bottom w:val="nil"/>
              <w:right w:val="single" w:color="000000" w:sz="4" w:space="0"/>
            </w:tcBorders>
            <w:shd w:val="clear" w:color="auto" w:fill="auto"/>
            <w:noWrap/>
            <w:vAlign w:val="center"/>
          </w:tcPr>
          <w:p w14:paraId="0F104A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79" w:type="pct"/>
            <w:tcBorders>
              <w:top w:val="single" w:color="000000" w:sz="4" w:space="0"/>
              <w:left w:val="single" w:color="000000" w:sz="4" w:space="0"/>
              <w:bottom w:val="nil"/>
              <w:right w:val="single" w:color="000000" w:sz="4" w:space="0"/>
            </w:tcBorders>
            <w:shd w:val="clear" w:color="auto" w:fill="auto"/>
            <w:noWrap/>
            <w:vAlign w:val="center"/>
          </w:tcPr>
          <w:p w14:paraId="7B41F9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4.18</w:t>
            </w:r>
            <w:r>
              <w:rPr>
                <w:rFonts w:hint="eastAsia" w:ascii="宋体" w:hAnsi="宋体" w:eastAsia="宋体" w:cs="宋体"/>
                <w:i w:val="0"/>
                <w:iCs w:val="0"/>
                <w:color w:val="000000"/>
                <w:kern w:val="0"/>
                <w:sz w:val="24"/>
                <w:szCs w:val="24"/>
                <w:highlight w:val="none"/>
                <w:u w:val="none"/>
                <w:lang w:val="en-US" w:eastAsia="zh-CN" w:bidi="ar"/>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A5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铝合金</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39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178</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BB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744</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5AA8">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highlight w:val="none"/>
                <w:u w:val="none"/>
                <w:lang w:eastAsia="zh-CN"/>
              </w:rPr>
            </w:pPr>
            <w:r>
              <w:rPr>
                <w:rFonts w:hint="eastAsia" w:ascii="宋体" w:hAnsi="宋体" w:eastAsia="宋体" w:cs="宋体"/>
                <w:i w:val="0"/>
                <w:iCs w:val="0"/>
                <w:color w:val="000000"/>
                <w:sz w:val="24"/>
                <w:szCs w:val="24"/>
                <w:highlight w:val="none"/>
                <w:u w:val="none"/>
                <w:lang w:eastAsia="zh-CN"/>
              </w:rPr>
              <w:drawing>
                <wp:inline distT="0" distB="0" distL="114300" distR="114300">
                  <wp:extent cx="474980" cy="633095"/>
                  <wp:effectExtent l="0" t="0" r="1270" b="14605"/>
                  <wp:docPr id="4" name="图片 4" descr="d8c7cc2b3c03279358fab5457a7b3e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8c7cc2b3c03279358fab5457a7b3e5f"/>
                          <pic:cNvPicPr>
                            <a:picLocks noChangeAspect="1"/>
                          </pic:cNvPicPr>
                        </pic:nvPicPr>
                        <pic:blipFill>
                          <a:blip r:embed="rId5"/>
                          <a:stretch>
                            <a:fillRect/>
                          </a:stretch>
                        </pic:blipFill>
                        <pic:spPr>
                          <a:xfrm>
                            <a:off x="0" y="0"/>
                            <a:ext cx="474980" cy="633095"/>
                          </a:xfrm>
                          <a:prstGeom prst="rect">
                            <a:avLst/>
                          </a:prstGeom>
                        </pic:spPr>
                      </pic:pic>
                    </a:graphicData>
                  </a:graphic>
                </wp:inline>
              </w:drawing>
            </w:r>
          </w:p>
        </w:tc>
      </w:tr>
      <w:tr w14:paraId="57BA7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270" w:type="pct"/>
            <w:tcBorders>
              <w:top w:val="single" w:color="000000" w:sz="4" w:space="0"/>
              <w:left w:val="single" w:color="000000" w:sz="4" w:space="0"/>
              <w:bottom w:val="nil"/>
              <w:right w:val="single" w:color="000000" w:sz="4" w:space="0"/>
            </w:tcBorders>
            <w:shd w:val="clear" w:color="auto" w:fill="auto"/>
            <w:noWrap/>
            <w:vAlign w:val="center"/>
          </w:tcPr>
          <w:p w14:paraId="04C79E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46" w:type="pct"/>
            <w:vMerge w:val="continue"/>
            <w:tcBorders>
              <w:left w:val="single" w:color="000000" w:sz="4" w:space="0"/>
              <w:right w:val="single" w:color="000000" w:sz="4" w:space="0"/>
            </w:tcBorders>
            <w:shd w:val="clear" w:color="auto" w:fill="auto"/>
            <w:noWrap/>
            <w:vAlign w:val="center"/>
          </w:tcPr>
          <w:p w14:paraId="2C97FF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c>
          <w:tcPr>
            <w:tcW w:w="573" w:type="pct"/>
            <w:tcBorders>
              <w:top w:val="single" w:color="000000" w:sz="4" w:space="0"/>
              <w:left w:val="single" w:color="000000" w:sz="4" w:space="0"/>
              <w:bottom w:val="nil"/>
              <w:right w:val="single" w:color="000000" w:sz="4" w:space="0"/>
            </w:tcBorders>
            <w:shd w:val="clear" w:color="auto" w:fill="auto"/>
            <w:noWrap/>
            <w:vAlign w:val="center"/>
          </w:tcPr>
          <w:p w14:paraId="4D6AA6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防盗门</w:t>
            </w:r>
          </w:p>
        </w:tc>
        <w:tc>
          <w:tcPr>
            <w:tcW w:w="422" w:type="pct"/>
            <w:tcBorders>
              <w:top w:val="single" w:color="000000" w:sz="4" w:space="0"/>
              <w:left w:val="single" w:color="000000" w:sz="4" w:space="0"/>
              <w:bottom w:val="nil"/>
              <w:right w:val="single" w:color="000000" w:sz="4" w:space="0"/>
            </w:tcBorders>
            <w:shd w:val="clear" w:color="auto" w:fill="auto"/>
            <w:noWrap/>
            <w:vAlign w:val="center"/>
          </w:tcPr>
          <w:p w14:paraId="4D4B76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950</w:t>
            </w:r>
          </w:p>
        </w:tc>
        <w:tc>
          <w:tcPr>
            <w:tcW w:w="423" w:type="pct"/>
            <w:tcBorders>
              <w:top w:val="single" w:color="000000" w:sz="4" w:space="0"/>
              <w:left w:val="single" w:color="000000" w:sz="4" w:space="0"/>
              <w:bottom w:val="nil"/>
              <w:right w:val="single" w:color="000000" w:sz="4" w:space="0"/>
            </w:tcBorders>
            <w:shd w:val="clear" w:color="auto" w:fill="auto"/>
            <w:noWrap/>
            <w:vAlign w:val="center"/>
          </w:tcPr>
          <w:p w14:paraId="2E3D4A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2065</w:t>
            </w:r>
          </w:p>
        </w:tc>
        <w:tc>
          <w:tcPr>
            <w:tcW w:w="498" w:type="pct"/>
            <w:tcBorders>
              <w:top w:val="single" w:color="000000" w:sz="4" w:space="0"/>
              <w:left w:val="single" w:color="000000" w:sz="4" w:space="0"/>
              <w:bottom w:val="nil"/>
              <w:right w:val="single" w:color="000000" w:sz="4" w:space="0"/>
            </w:tcBorders>
            <w:shd w:val="clear" w:color="auto" w:fill="auto"/>
            <w:noWrap/>
            <w:vAlign w:val="center"/>
          </w:tcPr>
          <w:p w14:paraId="7DA1DB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79" w:type="pct"/>
            <w:tcBorders>
              <w:top w:val="single" w:color="000000" w:sz="4" w:space="0"/>
              <w:left w:val="single" w:color="000000" w:sz="4" w:space="0"/>
              <w:bottom w:val="nil"/>
              <w:right w:val="single" w:color="000000" w:sz="4" w:space="0"/>
            </w:tcBorders>
            <w:shd w:val="clear" w:color="auto" w:fill="auto"/>
            <w:noWrap/>
            <w:vAlign w:val="center"/>
          </w:tcPr>
          <w:p w14:paraId="52D906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1.96 </w:t>
            </w:r>
          </w:p>
        </w:tc>
        <w:tc>
          <w:tcPr>
            <w:tcW w:w="347" w:type="pct"/>
            <w:tcBorders>
              <w:top w:val="single" w:color="000000" w:sz="4" w:space="0"/>
              <w:left w:val="single" w:color="000000" w:sz="4" w:space="0"/>
              <w:bottom w:val="nil"/>
              <w:right w:val="single" w:color="000000" w:sz="4" w:space="0"/>
            </w:tcBorders>
            <w:shd w:val="clear" w:color="auto" w:fill="auto"/>
            <w:noWrap/>
            <w:vAlign w:val="center"/>
          </w:tcPr>
          <w:p w14:paraId="55BADC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樘</w:t>
            </w:r>
          </w:p>
        </w:tc>
        <w:tc>
          <w:tcPr>
            <w:tcW w:w="596" w:type="pct"/>
            <w:tcBorders>
              <w:top w:val="single" w:color="000000" w:sz="4" w:space="0"/>
              <w:left w:val="single" w:color="000000" w:sz="4" w:space="0"/>
              <w:bottom w:val="nil"/>
              <w:right w:val="single" w:color="000000" w:sz="4" w:space="0"/>
            </w:tcBorders>
            <w:shd w:val="clear" w:color="auto" w:fill="auto"/>
            <w:noWrap/>
            <w:vAlign w:val="center"/>
          </w:tcPr>
          <w:p w14:paraId="2D7FFB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1100</w:t>
            </w:r>
          </w:p>
        </w:tc>
        <w:tc>
          <w:tcPr>
            <w:tcW w:w="498" w:type="pct"/>
            <w:tcBorders>
              <w:top w:val="single" w:color="000000" w:sz="4" w:space="0"/>
              <w:left w:val="single" w:color="000000" w:sz="4" w:space="0"/>
              <w:bottom w:val="nil"/>
              <w:right w:val="single" w:color="000000" w:sz="4" w:space="0"/>
            </w:tcBorders>
            <w:shd w:val="clear" w:color="auto" w:fill="auto"/>
            <w:noWrap/>
            <w:vAlign w:val="center"/>
          </w:tcPr>
          <w:p w14:paraId="3C5BFF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1100</w:t>
            </w:r>
          </w:p>
        </w:tc>
        <w:tc>
          <w:tcPr>
            <w:tcW w:w="543" w:type="pct"/>
            <w:tcBorders>
              <w:top w:val="single" w:color="000000" w:sz="4" w:space="0"/>
              <w:left w:val="single" w:color="000000" w:sz="4" w:space="0"/>
              <w:bottom w:val="nil"/>
              <w:right w:val="single" w:color="000000" w:sz="4" w:space="0"/>
            </w:tcBorders>
            <w:shd w:val="clear" w:color="auto" w:fill="auto"/>
            <w:noWrap/>
            <w:vAlign w:val="center"/>
          </w:tcPr>
          <w:p w14:paraId="28B5EB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eastAsia="zh-CN"/>
              </w:rPr>
              <w:drawing>
                <wp:inline distT="0" distB="0" distL="114300" distR="114300">
                  <wp:extent cx="482600" cy="646430"/>
                  <wp:effectExtent l="0" t="0" r="12700" b="1270"/>
                  <wp:docPr id="5" name="图片 5" descr="7c672e27146a35f3b28c4c05c6bda6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c672e27146a35f3b28c4c05c6bda6ac"/>
                          <pic:cNvPicPr>
                            <a:picLocks noChangeAspect="1"/>
                          </pic:cNvPicPr>
                        </pic:nvPicPr>
                        <pic:blipFill>
                          <a:blip r:embed="rId6"/>
                          <a:stretch>
                            <a:fillRect/>
                          </a:stretch>
                        </pic:blipFill>
                        <pic:spPr>
                          <a:xfrm>
                            <a:off x="0" y="0"/>
                            <a:ext cx="482600" cy="646430"/>
                          </a:xfrm>
                          <a:prstGeom prst="rect">
                            <a:avLst/>
                          </a:prstGeom>
                        </pic:spPr>
                      </pic:pic>
                    </a:graphicData>
                  </a:graphic>
                </wp:inline>
              </w:drawing>
            </w:r>
            <w:r>
              <w:rPr>
                <w:rFonts w:hint="eastAsia" w:ascii="宋体" w:hAnsi="宋体" w:cs="宋体"/>
                <w:i w:val="0"/>
                <w:iCs w:val="0"/>
                <w:color w:val="000000"/>
                <w:sz w:val="10"/>
                <w:szCs w:val="10"/>
                <w:highlight w:val="none"/>
                <w:u w:val="none"/>
                <w:lang w:val="en-US" w:eastAsia="zh-CN"/>
              </w:rPr>
              <w:t>颜色待定</w:t>
            </w:r>
          </w:p>
        </w:tc>
      </w:tr>
      <w:tr w14:paraId="38D77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rPr>
        <w:tc>
          <w:tcPr>
            <w:tcW w:w="270" w:type="pct"/>
            <w:tcBorders>
              <w:top w:val="single" w:color="000000" w:sz="4" w:space="0"/>
              <w:left w:val="single" w:color="000000" w:sz="4" w:space="0"/>
              <w:bottom w:val="nil"/>
              <w:right w:val="single" w:color="000000" w:sz="4" w:space="0"/>
            </w:tcBorders>
            <w:shd w:val="clear" w:color="auto" w:fill="auto"/>
            <w:noWrap/>
            <w:vAlign w:val="center"/>
          </w:tcPr>
          <w:p w14:paraId="70F7E9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w:t>
            </w:r>
          </w:p>
        </w:tc>
        <w:tc>
          <w:tcPr>
            <w:tcW w:w="346" w:type="pct"/>
            <w:vMerge w:val="continue"/>
            <w:tcBorders>
              <w:left w:val="single" w:color="000000" w:sz="4" w:space="0"/>
              <w:right w:val="single" w:color="000000" w:sz="4" w:space="0"/>
            </w:tcBorders>
            <w:shd w:val="clear" w:color="auto" w:fill="auto"/>
            <w:noWrap/>
            <w:vAlign w:val="center"/>
          </w:tcPr>
          <w:p w14:paraId="5FE7CE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c>
          <w:tcPr>
            <w:tcW w:w="573" w:type="pct"/>
            <w:tcBorders>
              <w:top w:val="single" w:color="000000" w:sz="4" w:space="0"/>
              <w:left w:val="single" w:color="000000" w:sz="4" w:space="0"/>
              <w:bottom w:val="nil"/>
              <w:right w:val="single" w:color="000000" w:sz="4" w:space="0"/>
            </w:tcBorders>
            <w:shd w:val="clear" w:color="auto" w:fill="auto"/>
            <w:noWrap/>
            <w:vAlign w:val="center"/>
          </w:tcPr>
          <w:p w14:paraId="288545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通双节保密柜</w:t>
            </w:r>
          </w:p>
        </w:tc>
        <w:tc>
          <w:tcPr>
            <w:tcW w:w="422" w:type="pct"/>
            <w:tcBorders>
              <w:top w:val="single" w:color="000000" w:sz="4" w:space="0"/>
              <w:left w:val="single" w:color="000000" w:sz="4" w:space="0"/>
              <w:bottom w:val="nil"/>
              <w:right w:val="single" w:color="000000" w:sz="4" w:space="0"/>
            </w:tcBorders>
            <w:shd w:val="clear" w:color="auto" w:fill="auto"/>
            <w:noWrap/>
            <w:vAlign w:val="center"/>
          </w:tcPr>
          <w:p w14:paraId="128267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900</w:t>
            </w:r>
          </w:p>
        </w:tc>
        <w:tc>
          <w:tcPr>
            <w:tcW w:w="423" w:type="pct"/>
            <w:tcBorders>
              <w:top w:val="single" w:color="000000" w:sz="4" w:space="0"/>
              <w:left w:val="single" w:color="000000" w:sz="4" w:space="0"/>
              <w:bottom w:val="nil"/>
              <w:right w:val="single" w:color="000000" w:sz="4" w:space="0"/>
            </w:tcBorders>
            <w:shd w:val="clear" w:color="auto" w:fill="auto"/>
            <w:noWrap/>
            <w:vAlign w:val="center"/>
          </w:tcPr>
          <w:p w14:paraId="1A7042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1850</w:t>
            </w:r>
          </w:p>
        </w:tc>
        <w:tc>
          <w:tcPr>
            <w:tcW w:w="498" w:type="pct"/>
            <w:tcBorders>
              <w:top w:val="single" w:color="000000" w:sz="4" w:space="0"/>
              <w:left w:val="single" w:color="000000" w:sz="4" w:space="0"/>
              <w:bottom w:val="nil"/>
              <w:right w:val="single" w:color="000000" w:sz="4" w:space="0"/>
            </w:tcBorders>
            <w:shd w:val="clear" w:color="auto" w:fill="auto"/>
            <w:noWrap/>
            <w:vAlign w:val="center"/>
          </w:tcPr>
          <w:p w14:paraId="377733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w:t>
            </w:r>
          </w:p>
        </w:tc>
        <w:tc>
          <w:tcPr>
            <w:tcW w:w="479" w:type="pct"/>
            <w:tcBorders>
              <w:top w:val="single" w:color="000000" w:sz="4" w:space="0"/>
              <w:left w:val="single" w:color="000000" w:sz="4" w:space="0"/>
              <w:bottom w:val="nil"/>
              <w:right w:val="single" w:color="000000" w:sz="4" w:space="0"/>
            </w:tcBorders>
            <w:shd w:val="clear" w:color="auto" w:fill="auto"/>
            <w:noWrap/>
            <w:vAlign w:val="center"/>
          </w:tcPr>
          <w:p w14:paraId="6F2CA0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个</w:t>
            </w:r>
          </w:p>
        </w:tc>
        <w:tc>
          <w:tcPr>
            <w:tcW w:w="347" w:type="pct"/>
            <w:tcBorders>
              <w:top w:val="single" w:color="000000" w:sz="4" w:space="0"/>
              <w:left w:val="single" w:color="000000" w:sz="4" w:space="0"/>
              <w:bottom w:val="nil"/>
              <w:right w:val="single" w:color="000000" w:sz="4" w:space="0"/>
            </w:tcBorders>
            <w:shd w:val="clear" w:color="auto" w:fill="auto"/>
            <w:noWrap/>
            <w:vAlign w:val="center"/>
          </w:tcPr>
          <w:p w14:paraId="1572D1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冷轧钢</w:t>
            </w:r>
          </w:p>
        </w:tc>
        <w:tc>
          <w:tcPr>
            <w:tcW w:w="596" w:type="pct"/>
            <w:tcBorders>
              <w:top w:val="single" w:color="000000" w:sz="4" w:space="0"/>
              <w:left w:val="single" w:color="000000" w:sz="4" w:space="0"/>
              <w:bottom w:val="nil"/>
              <w:right w:val="single" w:color="000000" w:sz="4" w:space="0"/>
            </w:tcBorders>
            <w:shd w:val="clear" w:color="auto" w:fill="auto"/>
            <w:noWrap/>
            <w:vAlign w:val="center"/>
          </w:tcPr>
          <w:p w14:paraId="4EF6762C">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1300</w:t>
            </w:r>
          </w:p>
        </w:tc>
        <w:tc>
          <w:tcPr>
            <w:tcW w:w="498" w:type="pct"/>
            <w:tcBorders>
              <w:top w:val="single" w:color="000000" w:sz="4" w:space="0"/>
              <w:left w:val="single" w:color="000000" w:sz="4" w:space="0"/>
              <w:bottom w:val="nil"/>
              <w:right w:val="single" w:color="000000" w:sz="4" w:space="0"/>
            </w:tcBorders>
            <w:shd w:val="clear" w:color="auto" w:fill="auto"/>
            <w:noWrap/>
            <w:vAlign w:val="center"/>
          </w:tcPr>
          <w:p w14:paraId="5FD8E398">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1300</w:t>
            </w:r>
          </w:p>
        </w:tc>
        <w:tc>
          <w:tcPr>
            <w:tcW w:w="543" w:type="pct"/>
            <w:tcBorders>
              <w:top w:val="single" w:color="000000" w:sz="4" w:space="0"/>
              <w:left w:val="single" w:color="000000" w:sz="4" w:space="0"/>
              <w:bottom w:val="nil"/>
              <w:right w:val="single" w:color="000000" w:sz="4" w:space="0"/>
            </w:tcBorders>
            <w:shd w:val="clear" w:color="auto" w:fill="auto"/>
            <w:noWrap/>
            <w:vAlign w:val="center"/>
          </w:tcPr>
          <w:p w14:paraId="05668E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drawing>
                <wp:inline distT="0" distB="0" distL="114300" distR="114300">
                  <wp:extent cx="474980" cy="633730"/>
                  <wp:effectExtent l="0" t="0" r="1270" b="13970"/>
                  <wp:docPr id="6" name="图片 6" descr="45cdebaf21574cada2301f6b43bc89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5cdebaf21574cada2301f6b43bc899a"/>
                          <pic:cNvPicPr>
                            <a:picLocks noChangeAspect="1"/>
                          </pic:cNvPicPr>
                        </pic:nvPicPr>
                        <pic:blipFill>
                          <a:blip r:embed="rId7"/>
                          <a:stretch>
                            <a:fillRect/>
                          </a:stretch>
                        </pic:blipFill>
                        <pic:spPr>
                          <a:xfrm>
                            <a:off x="0" y="0"/>
                            <a:ext cx="474980" cy="633730"/>
                          </a:xfrm>
                          <a:prstGeom prst="rect">
                            <a:avLst/>
                          </a:prstGeom>
                        </pic:spPr>
                      </pic:pic>
                    </a:graphicData>
                  </a:graphic>
                </wp:inline>
              </w:drawing>
            </w:r>
          </w:p>
        </w:tc>
      </w:tr>
      <w:tr w14:paraId="405A2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270" w:type="pct"/>
            <w:tcBorders>
              <w:top w:val="single" w:color="000000" w:sz="4" w:space="0"/>
              <w:left w:val="single" w:color="000000" w:sz="4" w:space="0"/>
              <w:bottom w:val="nil"/>
              <w:right w:val="single" w:color="000000" w:sz="4" w:space="0"/>
            </w:tcBorders>
            <w:shd w:val="clear" w:color="auto" w:fill="auto"/>
            <w:noWrap/>
            <w:vAlign w:val="center"/>
          </w:tcPr>
          <w:p w14:paraId="36FD6C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w:t>
            </w:r>
          </w:p>
        </w:tc>
        <w:tc>
          <w:tcPr>
            <w:tcW w:w="346" w:type="pct"/>
            <w:vMerge w:val="continue"/>
            <w:tcBorders>
              <w:left w:val="single" w:color="000000" w:sz="4" w:space="0"/>
              <w:right w:val="single" w:color="000000" w:sz="4" w:space="0"/>
            </w:tcBorders>
            <w:shd w:val="clear" w:color="auto" w:fill="auto"/>
            <w:noWrap/>
            <w:vAlign w:val="center"/>
          </w:tcPr>
          <w:p w14:paraId="4919B6F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4"/>
                <w:szCs w:val="24"/>
                <w:highlight w:val="none"/>
                <w:u w:val="none"/>
              </w:rPr>
            </w:pPr>
          </w:p>
        </w:tc>
        <w:tc>
          <w:tcPr>
            <w:tcW w:w="573" w:type="pct"/>
            <w:tcBorders>
              <w:top w:val="single" w:color="000000" w:sz="4" w:space="0"/>
              <w:left w:val="single" w:color="000000" w:sz="4" w:space="0"/>
              <w:bottom w:val="nil"/>
              <w:right w:val="single" w:color="000000" w:sz="4" w:space="0"/>
            </w:tcBorders>
            <w:shd w:val="clear" w:color="auto" w:fill="auto"/>
            <w:noWrap/>
            <w:vAlign w:val="center"/>
          </w:tcPr>
          <w:p w14:paraId="3E8064A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通双节文件柜</w:t>
            </w:r>
          </w:p>
        </w:tc>
        <w:tc>
          <w:tcPr>
            <w:tcW w:w="422" w:type="pct"/>
            <w:tcBorders>
              <w:top w:val="single" w:color="000000" w:sz="4" w:space="0"/>
              <w:left w:val="single" w:color="000000" w:sz="4" w:space="0"/>
              <w:bottom w:val="nil"/>
              <w:right w:val="single" w:color="000000" w:sz="4" w:space="0"/>
            </w:tcBorders>
            <w:shd w:val="clear" w:color="auto" w:fill="auto"/>
            <w:noWrap/>
            <w:vAlign w:val="center"/>
          </w:tcPr>
          <w:p w14:paraId="2EF52008">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850</w:t>
            </w:r>
          </w:p>
        </w:tc>
        <w:tc>
          <w:tcPr>
            <w:tcW w:w="423" w:type="pct"/>
            <w:tcBorders>
              <w:top w:val="single" w:color="000000" w:sz="4" w:space="0"/>
              <w:left w:val="single" w:color="000000" w:sz="4" w:space="0"/>
              <w:bottom w:val="nil"/>
              <w:right w:val="single" w:color="000000" w:sz="4" w:space="0"/>
            </w:tcBorders>
            <w:shd w:val="clear" w:color="auto" w:fill="auto"/>
            <w:noWrap/>
            <w:vAlign w:val="center"/>
          </w:tcPr>
          <w:p w14:paraId="66D03FF0">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1800</w:t>
            </w:r>
          </w:p>
        </w:tc>
        <w:tc>
          <w:tcPr>
            <w:tcW w:w="498" w:type="pct"/>
            <w:tcBorders>
              <w:top w:val="single" w:color="000000" w:sz="4" w:space="0"/>
              <w:left w:val="single" w:color="000000" w:sz="4" w:space="0"/>
              <w:bottom w:val="nil"/>
              <w:right w:val="single" w:color="000000" w:sz="4" w:space="0"/>
            </w:tcBorders>
            <w:shd w:val="clear" w:color="auto" w:fill="auto"/>
            <w:noWrap/>
            <w:vAlign w:val="center"/>
          </w:tcPr>
          <w:p w14:paraId="58BF9830">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w:t>
            </w:r>
          </w:p>
        </w:tc>
        <w:tc>
          <w:tcPr>
            <w:tcW w:w="479" w:type="pct"/>
            <w:tcBorders>
              <w:top w:val="single" w:color="000000" w:sz="4" w:space="0"/>
              <w:left w:val="single" w:color="000000" w:sz="4" w:space="0"/>
              <w:bottom w:val="nil"/>
              <w:right w:val="single" w:color="000000" w:sz="4" w:space="0"/>
            </w:tcBorders>
            <w:shd w:val="clear" w:color="auto" w:fill="auto"/>
            <w:noWrap/>
            <w:vAlign w:val="center"/>
          </w:tcPr>
          <w:p w14:paraId="72B158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个</w:t>
            </w:r>
          </w:p>
        </w:tc>
        <w:tc>
          <w:tcPr>
            <w:tcW w:w="347" w:type="pct"/>
            <w:tcBorders>
              <w:top w:val="single" w:color="000000" w:sz="4" w:space="0"/>
              <w:left w:val="single" w:color="000000" w:sz="4" w:space="0"/>
              <w:bottom w:val="nil"/>
              <w:right w:val="single" w:color="000000" w:sz="4" w:space="0"/>
            </w:tcBorders>
            <w:shd w:val="clear" w:color="auto" w:fill="auto"/>
            <w:noWrap/>
            <w:vAlign w:val="center"/>
          </w:tcPr>
          <w:p w14:paraId="530274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冷轧钢</w:t>
            </w:r>
          </w:p>
        </w:tc>
        <w:tc>
          <w:tcPr>
            <w:tcW w:w="596" w:type="pct"/>
            <w:tcBorders>
              <w:top w:val="single" w:color="000000" w:sz="4" w:space="0"/>
              <w:left w:val="single" w:color="000000" w:sz="4" w:space="0"/>
              <w:bottom w:val="nil"/>
              <w:right w:val="single" w:color="000000" w:sz="4" w:space="0"/>
            </w:tcBorders>
            <w:shd w:val="clear" w:color="auto" w:fill="auto"/>
            <w:noWrap/>
            <w:vAlign w:val="center"/>
          </w:tcPr>
          <w:p w14:paraId="063C2D90">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350</w:t>
            </w:r>
          </w:p>
        </w:tc>
        <w:tc>
          <w:tcPr>
            <w:tcW w:w="498" w:type="pct"/>
            <w:tcBorders>
              <w:top w:val="single" w:color="000000" w:sz="4" w:space="0"/>
              <w:left w:val="single" w:color="000000" w:sz="4" w:space="0"/>
              <w:bottom w:val="nil"/>
              <w:right w:val="single" w:color="000000" w:sz="4" w:space="0"/>
            </w:tcBorders>
            <w:shd w:val="clear" w:color="auto" w:fill="auto"/>
            <w:noWrap/>
            <w:vAlign w:val="center"/>
          </w:tcPr>
          <w:p w14:paraId="5CAE21DF">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1050</w:t>
            </w:r>
          </w:p>
        </w:tc>
        <w:tc>
          <w:tcPr>
            <w:tcW w:w="543" w:type="pct"/>
            <w:tcBorders>
              <w:top w:val="single" w:color="000000" w:sz="4" w:space="0"/>
              <w:left w:val="single" w:color="000000" w:sz="4" w:space="0"/>
              <w:bottom w:val="nil"/>
              <w:right w:val="single" w:color="000000" w:sz="4" w:space="0"/>
            </w:tcBorders>
            <w:shd w:val="clear" w:color="auto" w:fill="auto"/>
            <w:noWrap/>
            <w:vAlign w:val="center"/>
          </w:tcPr>
          <w:p w14:paraId="7DFBC6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drawing>
                <wp:inline distT="0" distB="0" distL="114300" distR="114300">
                  <wp:extent cx="479425" cy="713740"/>
                  <wp:effectExtent l="0" t="0" r="15875" b="10160"/>
                  <wp:docPr id="2" name="图片 2" descr="4517805c275c88a184e97cbfc992c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517805c275c88a184e97cbfc992c525"/>
                          <pic:cNvPicPr>
                            <a:picLocks noChangeAspect="1"/>
                          </pic:cNvPicPr>
                        </pic:nvPicPr>
                        <pic:blipFill>
                          <a:blip r:embed="rId8"/>
                          <a:stretch>
                            <a:fillRect/>
                          </a:stretch>
                        </pic:blipFill>
                        <pic:spPr>
                          <a:xfrm>
                            <a:off x="0" y="0"/>
                            <a:ext cx="479425" cy="713740"/>
                          </a:xfrm>
                          <a:prstGeom prst="rect">
                            <a:avLst/>
                          </a:prstGeom>
                        </pic:spPr>
                      </pic:pic>
                    </a:graphicData>
                  </a:graphic>
                </wp:inline>
              </w:drawing>
            </w:r>
          </w:p>
        </w:tc>
      </w:tr>
      <w:tr w14:paraId="62A1E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270" w:type="pct"/>
            <w:tcBorders>
              <w:top w:val="single" w:color="000000" w:sz="4" w:space="0"/>
              <w:left w:val="single" w:color="000000" w:sz="4" w:space="0"/>
              <w:bottom w:val="nil"/>
              <w:right w:val="single" w:color="000000" w:sz="4" w:space="0"/>
            </w:tcBorders>
            <w:shd w:val="clear" w:color="auto" w:fill="auto"/>
            <w:noWrap/>
            <w:vAlign w:val="center"/>
          </w:tcPr>
          <w:p w14:paraId="2AEBFA69">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w:t>
            </w:r>
          </w:p>
        </w:tc>
        <w:tc>
          <w:tcPr>
            <w:tcW w:w="346" w:type="pct"/>
            <w:vMerge w:val="continue"/>
            <w:tcBorders>
              <w:left w:val="single" w:color="000000" w:sz="4" w:space="0"/>
              <w:bottom w:val="nil"/>
              <w:right w:val="single" w:color="000000" w:sz="4" w:space="0"/>
            </w:tcBorders>
            <w:shd w:val="clear" w:color="auto" w:fill="auto"/>
            <w:noWrap/>
            <w:vAlign w:val="center"/>
          </w:tcPr>
          <w:p w14:paraId="2BAF10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c>
          <w:tcPr>
            <w:tcW w:w="573" w:type="pct"/>
            <w:tcBorders>
              <w:top w:val="single" w:color="000000" w:sz="4" w:space="0"/>
              <w:left w:val="single" w:color="000000" w:sz="4" w:space="0"/>
              <w:bottom w:val="nil"/>
              <w:right w:val="single" w:color="000000" w:sz="4" w:space="0"/>
            </w:tcBorders>
            <w:shd w:val="clear" w:color="auto" w:fill="auto"/>
            <w:noWrap/>
            <w:vAlign w:val="center"/>
          </w:tcPr>
          <w:p w14:paraId="6EC84B17">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凭证柜(七层板)</w:t>
            </w:r>
          </w:p>
        </w:tc>
        <w:tc>
          <w:tcPr>
            <w:tcW w:w="422" w:type="pct"/>
            <w:tcBorders>
              <w:top w:val="single" w:color="000000" w:sz="4" w:space="0"/>
              <w:left w:val="single" w:color="000000" w:sz="4" w:space="0"/>
              <w:bottom w:val="nil"/>
              <w:right w:val="single" w:color="000000" w:sz="4" w:space="0"/>
            </w:tcBorders>
            <w:shd w:val="clear" w:color="auto" w:fill="auto"/>
            <w:noWrap/>
            <w:vAlign w:val="center"/>
          </w:tcPr>
          <w:p w14:paraId="422523F8">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850</w:t>
            </w:r>
          </w:p>
        </w:tc>
        <w:tc>
          <w:tcPr>
            <w:tcW w:w="423" w:type="pct"/>
            <w:tcBorders>
              <w:top w:val="single" w:color="000000" w:sz="4" w:space="0"/>
              <w:left w:val="single" w:color="000000" w:sz="4" w:space="0"/>
              <w:bottom w:val="nil"/>
              <w:right w:val="single" w:color="000000" w:sz="4" w:space="0"/>
            </w:tcBorders>
            <w:shd w:val="clear" w:color="auto" w:fill="auto"/>
            <w:noWrap/>
            <w:vAlign w:val="center"/>
          </w:tcPr>
          <w:p w14:paraId="7B543FD2">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1800</w:t>
            </w:r>
          </w:p>
        </w:tc>
        <w:tc>
          <w:tcPr>
            <w:tcW w:w="498" w:type="pct"/>
            <w:tcBorders>
              <w:top w:val="single" w:color="000000" w:sz="4" w:space="0"/>
              <w:left w:val="single" w:color="000000" w:sz="4" w:space="0"/>
              <w:bottom w:val="nil"/>
              <w:right w:val="single" w:color="000000" w:sz="4" w:space="0"/>
            </w:tcBorders>
            <w:shd w:val="clear" w:color="auto" w:fill="auto"/>
            <w:noWrap/>
            <w:vAlign w:val="center"/>
          </w:tcPr>
          <w:p w14:paraId="32851931">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w:t>
            </w:r>
          </w:p>
        </w:tc>
        <w:tc>
          <w:tcPr>
            <w:tcW w:w="479" w:type="pct"/>
            <w:tcBorders>
              <w:top w:val="single" w:color="000000" w:sz="4" w:space="0"/>
              <w:left w:val="single" w:color="000000" w:sz="4" w:space="0"/>
              <w:bottom w:val="nil"/>
              <w:right w:val="single" w:color="000000" w:sz="4" w:space="0"/>
            </w:tcBorders>
            <w:shd w:val="clear" w:color="auto" w:fill="auto"/>
            <w:noWrap/>
            <w:vAlign w:val="center"/>
          </w:tcPr>
          <w:p w14:paraId="7C40B4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个</w:t>
            </w:r>
          </w:p>
        </w:tc>
        <w:tc>
          <w:tcPr>
            <w:tcW w:w="347" w:type="pct"/>
            <w:tcBorders>
              <w:top w:val="single" w:color="000000" w:sz="4" w:space="0"/>
              <w:left w:val="single" w:color="000000" w:sz="4" w:space="0"/>
              <w:bottom w:val="nil"/>
              <w:right w:val="single" w:color="000000" w:sz="4" w:space="0"/>
            </w:tcBorders>
            <w:shd w:val="clear" w:color="auto" w:fill="auto"/>
            <w:noWrap/>
            <w:vAlign w:val="center"/>
          </w:tcPr>
          <w:p w14:paraId="31CB5E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冷轧钢</w:t>
            </w:r>
          </w:p>
        </w:tc>
        <w:tc>
          <w:tcPr>
            <w:tcW w:w="596" w:type="pct"/>
            <w:tcBorders>
              <w:top w:val="single" w:color="000000" w:sz="4" w:space="0"/>
              <w:left w:val="single" w:color="000000" w:sz="4" w:space="0"/>
              <w:bottom w:val="nil"/>
              <w:right w:val="single" w:color="000000" w:sz="4" w:space="0"/>
            </w:tcBorders>
            <w:shd w:val="clear" w:color="auto" w:fill="auto"/>
            <w:noWrap/>
            <w:vAlign w:val="center"/>
          </w:tcPr>
          <w:p w14:paraId="725A71A2">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400</w:t>
            </w:r>
          </w:p>
        </w:tc>
        <w:tc>
          <w:tcPr>
            <w:tcW w:w="498" w:type="pct"/>
            <w:tcBorders>
              <w:top w:val="single" w:color="000000" w:sz="4" w:space="0"/>
              <w:left w:val="single" w:color="000000" w:sz="4" w:space="0"/>
              <w:bottom w:val="nil"/>
              <w:right w:val="single" w:color="000000" w:sz="4" w:space="0"/>
            </w:tcBorders>
            <w:shd w:val="clear" w:color="auto" w:fill="auto"/>
            <w:noWrap/>
            <w:vAlign w:val="center"/>
          </w:tcPr>
          <w:p w14:paraId="373C1977">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800</w:t>
            </w:r>
          </w:p>
        </w:tc>
        <w:tc>
          <w:tcPr>
            <w:tcW w:w="543" w:type="pct"/>
            <w:tcBorders>
              <w:top w:val="single" w:color="000000" w:sz="4" w:space="0"/>
              <w:left w:val="single" w:color="000000" w:sz="4" w:space="0"/>
              <w:bottom w:val="nil"/>
              <w:right w:val="single" w:color="000000" w:sz="4" w:space="0"/>
            </w:tcBorders>
            <w:shd w:val="clear" w:color="auto" w:fill="auto"/>
            <w:noWrap/>
            <w:vAlign w:val="center"/>
          </w:tcPr>
          <w:p w14:paraId="3586F4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drawing>
                <wp:inline distT="0" distB="0" distL="114300" distR="114300">
                  <wp:extent cx="480060" cy="853440"/>
                  <wp:effectExtent l="0" t="0" r="15240" b="3810"/>
                  <wp:docPr id="1" name="图片 1" descr="9cef528f4b6527481651373531edff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cef528f4b6527481651373531edfff8"/>
                          <pic:cNvPicPr>
                            <a:picLocks noChangeAspect="1"/>
                          </pic:cNvPicPr>
                        </pic:nvPicPr>
                        <pic:blipFill>
                          <a:blip r:embed="rId9"/>
                          <a:stretch>
                            <a:fillRect/>
                          </a:stretch>
                        </pic:blipFill>
                        <pic:spPr>
                          <a:xfrm>
                            <a:off x="0" y="0"/>
                            <a:ext cx="480060" cy="853440"/>
                          </a:xfrm>
                          <a:prstGeom prst="rect">
                            <a:avLst/>
                          </a:prstGeom>
                        </pic:spPr>
                      </pic:pic>
                    </a:graphicData>
                  </a:graphic>
                </wp:inline>
              </w:drawing>
            </w:r>
          </w:p>
        </w:tc>
      </w:tr>
      <w:tr w14:paraId="75C2D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B3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p>
        </w:tc>
        <w:tc>
          <w:tcPr>
            <w:tcW w:w="368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F2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合   计</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B17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b/>
                <w:bCs/>
                <w:i w:val="0"/>
                <w:iCs w:val="0"/>
                <w:color w:val="000000"/>
                <w:sz w:val="24"/>
                <w:szCs w:val="24"/>
                <w:highlight w:val="none"/>
                <w:u w:val="none"/>
                <w:lang w:val="en-US" w:eastAsia="zh-CN"/>
              </w:rPr>
            </w:pPr>
            <w:r>
              <w:rPr>
                <w:rFonts w:hint="eastAsia" w:ascii="宋体" w:hAnsi="宋体" w:cs="宋体"/>
                <w:b/>
                <w:bCs/>
                <w:i w:val="0"/>
                <w:iCs w:val="0"/>
                <w:color w:val="000000"/>
                <w:sz w:val="24"/>
                <w:szCs w:val="24"/>
                <w:highlight w:val="none"/>
                <w:u w:val="none"/>
                <w:lang w:val="en-US" w:eastAsia="zh-CN"/>
              </w:rPr>
              <w:t>4994</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1E24">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highlight w:val="none"/>
                <w:u w:val="none"/>
              </w:rPr>
            </w:pPr>
          </w:p>
        </w:tc>
      </w:tr>
    </w:tbl>
    <w:p w14:paraId="1D02BF7C">
      <w:pPr>
        <w:rPr>
          <w:rFonts w:hint="default" w:eastAsia="宋体"/>
          <w:sz w:val="24"/>
          <w:szCs w:val="24"/>
          <w:highlight w:val="none"/>
          <w:lang w:val="en-US" w:eastAsia="zh-CN"/>
        </w:rPr>
      </w:pPr>
      <w:r>
        <w:rPr>
          <w:rFonts w:hint="eastAsia"/>
          <w:sz w:val="24"/>
          <w:szCs w:val="24"/>
          <w:highlight w:val="none"/>
          <w:lang w:val="en-US" w:eastAsia="zh-CN"/>
        </w:rPr>
        <w:t>送货安装含普票</w:t>
      </w:r>
    </w:p>
    <w:p w14:paraId="4259FAB5">
      <w:pPr>
        <w:ind w:firstLine="600" w:firstLineChars="200"/>
        <w:rPr>
          <w:rFonts w:hint="eastAsia" w:ascii="仿宋" w:hAnsi="仿宋" w:eastAsia="仿宋" w:cs="仿宋"/>
          <w:sz w:val="30"/>
          <w:szCs w:val="30"/>
          <w:highlight w:val="none"/>
          <w:lang w:val="en-US" w:eastAsia="zh-CN"/>
        </w:rPr>
      </w:pPr>
    </w:p>
    <w:p w14:paraId="5EC40CDD">
      <w:pPr>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注：</w:t>
      </w:r>
      <w:r>
        <w:rPr>
          <w:rFonts w:hint="eastAsia" w:ascii="仿宋" w:hAnsi="仿宋" w:eastAsia="仿宋" w:cs="仿宋"/>
          <w:b w:val="0"/>
          <w:bCs w:val="0"/>
          <w:kern w:val="2"/>
          <w:sz w:val="28"/>
          <w:szCs w:val="28"/>
          <w:highlight w:val="none"/>
          <w:lang w:val="en-US" w:eastAsia="zh-CN" w:bidi="ar-SA"/>
        </w:rPr>
        <w:t>1.供应商必须确保自己信息真实、准确，否则，因此造成的不利影响，采购单位概不负责。</w:t>
      </w:r>
    </w:p>
    <w:p w14:paraId="7CBA437A">
      <w:pPr>
        <w:ind w:firstLine="560" w:firstLineChars="200"/>
        <w:rPr>
          <w:rFonts w:hint="default"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2.本项目按总价进行报价，按照总价最低原则进行采购。</w:t>
      </w:r>
    </w:p>
    <w:p w14:paraId="10D53676">
      <w:pPr>
        <w:ind w:firstLine="560" w:firstLineChars="200"/>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3.投标报价包含但不限于到场所需的一切费用（如：货物运输及搬运费用），后续采购人不会再支付除中标价以外的任何价款。</w:t>
      </w:r>
    </w:p>
    <w:p w14:paraId="3F7D6A18">
      <w:pPr>
        <w:ind w:firstLine="560" w:firstLineChars="200"/>
        <w:rPr>
          <w:rFonts w:hint="eastAsia" w:eastAsia="宋体"/>
          <w:b w:val="0"/>
          <w:bCs w:val="0"/>
          <w:highlight w:val="none"/>
          <w:lang w:val="en-US" w:eastAsia="zh-CN"/>
        </w:rPr>
      </w:pPr>
      <w:r>
        <w:rPr>
          <w:rFonts w:hint="eastAsia" w:ascii="仿宋" w:hAnsi="仿宋" w:eastAsia="仿宋" w:cs="仿宋"/>
          <w:b w:val="0"/>
          <w:bCs w:val="0"/>
          <w:kern w:val="2"/>
          <w:sz w:val="28"/>
          <w:szCs w:val="28"/>
          <w:highlight w:val="none"/>
          <w:lang w:val="en-US" w:eastAsia="zh-CN" w:bidi="ar-SA"/>
        </w:rPr>
        <w:t>4.供应商不得随意修改采购需求的规格、数量等要求，如有特殊情况请添加备注栏说明。供应商须对报价货物的单项合计、总价合计金额数的正确性负责，出现不符合文件要求或报价合计金额数有误的、有争议的，予以作废处理。</w:t>
      </w:r>
    </w:p>
    <w:p w14:paraId="52168C47">
      <w:pPr>
        <w:rPr>
          <w:rFonts w:hint="eastAsia"/>
          <w:highlight w:val="none"/>
        </w:rPr>
        <w:sectPr>
          <w:footerReference r:id="rId3" w:type="default"/>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pPr>
    </w:p>
    <w:p w14:paraId="0D3E0837">
      <w:pPr>
        <w:rPr>
          <w:rFonts w:hint="eastAsia"/>
          <w:highlight w:val="none"/>
        </w:rPr>
      </w:pPr>
    </w:p>
    <w:tbl>
      <w:tblPr>
        <w:tblStyle w:val="14"/>
        <w:tblW w:w="5358" w:type="pct"/>
        <w:tblInd w:w="-3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1539"/>
        <w:gridCol w:w="2985"/>
        <w:gridCol w:w="975"/>
        <w:gridCol w:w="1185"/>
        <w:gridCol w:w="1395"/>
        <w:gridCol w:w="1821"/>
      </w:tblGrid>
      <w:tr w14:paraId="1406E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000" w:type="pct"/>
            <w:gridSpan w:val="7"/>
            <w:tcBorders>
              <w:top w:val="nil"/>
              <w:left w:val="nil"/>
              <w:bottom w:val="nil"/>
              <w:right w:val="nil"/>
            </w:tcBorders>
            <w:shd w:val="clear" w:color="auto" w:fill="auto"/>
            <w:noWrap/>
            <w:vAlign w:val="center"/>
          </w:tcPr>
          <w:p w14:paraId="40C59DE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000000"/>
                <w:kern w:val="0"/>
                <w:sz w:val="32"/>
                <w:szCs w:val="32"/>
                <w:highlight w:val="none"/>
                <w:u w:val="none"/>
                <w:lang w:val="en-US" w:eastAsia="zh-CN" w:bidi="ar"/>
              </w:rPr>
            </w:pPr>
            <w:r>
              <w:rPr>
                <w:rFonts w:hint="eastAsia" w:asciiTheme="majorEastAsia" w:hAnsiTheme="majorEastAsia" w:eastAsiaTheme="majorEastAsia" w:cstheme="majorEastAsia"/>
                <w:b/>
                <w:bCs/>
                <w:i w:val="0"/>
                <w:iCs w:val="0"/>
                <w:color w:val="000000"/>
                <w:kern w:val="0"/>
                <w:sz w:val="36"/>
                <w:szCs w:val="36"/>
                <w:highlight w:val="none"/>
                <w:u w:val="none"/>
                <w:lang w:val="en-US" w:eastAsia="zh-CN" w:bidi="ar"/>
              </w:rPr>
              <w:t>安庆市公共交通集团二楼保密室防盗门窗及保密柜等采购安装报价表</w:t>
            </w:r>
          </w:p>
        </w:tc>
      </w:tr>
      <w:tr w14:paraId="06191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6D4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highlight w:val="none"/>
                <w:u w:val="none"/>
              </w:rPr>
            </w:pPr>
            <w: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t>序号</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1251">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sz w:val="28"/>
                <w:szCs w:val="28"/>
                <w:highlight w:val="none"/>
                <w:u w:val="none"/>
                <w:lang w:val="en-US"/>
              </w:rPr>
            </w:pPr>
            <w: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t>货物名称</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F28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highlight w:val="none"/>
                <w:u w:val="none"/>
              </w:rPr>
            </w:pPr>
            <w: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t>规格参数</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FCE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pPr>
            <w:r>
              <w:rPr>
                <w:rFonts w:hint="eastAsia" w:asciiTheme="minorEastAsia" w:hAnsiTheme="minorEastAsia" w:eastAsiaTheme="minorEastAsia" w:cstheme="minorEastAsia"/>
                <w:b/>
                <w:bCs/>
                <w:i w:val="0"/>
                <w:iCs w:val="0"/>
                <w:color w:val="000000"/>
                <w:kern w:val="0"/>
                <w:sz w:val="28"/>
                <w:szCs w:val="28"/>
                <w:highlight w:val="none"/>
                <w:lang w:val="en-US" w:eastAsia="zh-CN" w:bidi="ar"/>
              </w:rPr>
              <w:t>单位</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42F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highlight w:val="none"/>
                <w:u w:val="none"/>
              </w:rPr>
            </w:pPr>
            <w:r>
              <w:rPr>
                <w:rFonts w:hint="eastAsia" w:asciiTheme="minorEastAsia" w:hAnsiTheme="minorEastAsia" w:eastAsiaTheme="minorEastAsia" w:cstheme="minorEastAsia"/>
                <w:b/>
                <w:bCs/>
                <w:i w:val="0"/>
                <w:iCs w:val="0"/>
                <w:color w:val="000000"/>
                <w:kern w:val="0"/>
                <w:sz w:val="28"/>
                <w:szCs w:val="28"/>
                <w:highlight w:val="none"/>
                <w:lang w:val="en-US" w:eastAsia="zh-CN" w:bidi="ar"/>
              </w:rPr>
              <w:t>数量</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02E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highlight w:val="none"/>
                <w:u w:val="none"/>
              </w:rPr>
            </w:pPr>
            <w: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t>单价</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5C3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pPr>
            <w: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t>小计（元）</w:t>
            </w:r>
          </w:p>
        </w:tc>
      </w:tr>
      <w:tr w14:paraId="47F83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2A3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highlight w:val="none"/>
                <w:u w:val="none"/>
              </w:rPr>
            </w:pPr>
            <w: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t>1</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0BB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pPr>
            <w: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t xml:space="preserve"> </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D20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424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A0C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highlight w:val="none"/>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4DB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highlight w:val="none"/>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F46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highlight w:val="none"/>
                <w:u w:val="none"/>
              </w:rPr>
            </w:pPr>
          </w:p>
        </w:tc>
      </w:tr>
      <w:tr w14:paraId="03383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69EF">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highlight w:val="none"/>
                <w:u w:val="none"/>
                <w:lang w:val="en-US" w:eastAsia="zh-CN" w:bidi="ar"/>
              </w:rPr>
            </w:pPr>
            <w: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t>2</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9B4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7E0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0D3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2E9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highlight w:val="none"/>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284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highlight w:val="none"/>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F15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highlight w:val="none"/>
                <w:u w:val="none"/>
              </w:rPr>
            </w:pPr>
          </w:p>
        </w:tc>
      </w:tr>
      <w:tr w14:paraId="11CEB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F625">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highlight w:val="none"/>
                <w:u w:val="none"/>
                <w:lang w:val="en-US" w:eastAsia="zh-CN" w:bidi="ar"/>
              </w:rPr>
            </w:pPr>
            <w: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t>3</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41D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26D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C8D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7F6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highlight w:val="none"/>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7CC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highlight w:val="none"/>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38D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highlight w:val="none"/>
                <w:u w:val="none"/>
              </w:rPr>
            </w:pPr>
          </w:p>
        </w:tc>
      </w:tr>
      <w:tr w14:paraId="793D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68F9">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highlight w:val="none"/>
                <w:u w:val="none"/>
                <w:lang w:val="en-US" w:eastAsia="zh-CN" w:bidi="ar"/>
              </w:rPr>
            </w:pPr>
            <w: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t>4</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4CD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3AA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927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560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highlight w:val="none"/>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747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highlight w:val="none"/>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AE5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highlight w:val="none"/>
                <w:u w:val="none"/>
              </w:rPr>
            </w:pPr>
          </w:p>
        </w:tc>
      </w:tr>
      <w:tr w14:paraId="2AFAF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6F0E">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highlight w:val="none"/>
                <w:u w:val="none"/>
                <w:lang w:val="en-US" w:eastAsia="zh-CN" w:bidi="ar"/>
              </w:rPr>
            </w:pPr>
            <w: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t>5</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32E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BAF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40C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D1C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highlight w:val="none"/>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FCF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highlight w:val="none"/>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52F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highlight w:val="none"/>
                <w:u w:val="none"/>
              </w:rPr>
            </w:pPr>
          </w:p>
        </w:tc>
      </w:tr>
      <w:tr w14:paraId="2B4FF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2B3F">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highlight w:val="none"/>
                <w:u w:val="none"/>
                <w:lang w:val="en-US" w:eastAsia="zh-CN" w:bidi="ar"/>
              </w:rPr>
            </w:pPr>
            <w: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t>...</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BD8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395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80C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41FA">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highlight w:val="none"/>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B31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highlight w:val="none"/>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434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highlight w:val="none"/>
                <w:u w:val="none"/>
              </w:rPr>
            </w:pPr>
          </w:p>
        </w:tc>
      </w:tr>
      <w:tr w14:paraId="6B6B9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413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C88D">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sz w:val="28"/>
                <w:szCs w:val="28"/>
                <w:highlight w:val="none"/>
                <w:u w:val="none"/>
                <w:lang w:val="en-US" w:eastAsia="zh-CN"/>
              </w:rPr>
            </w:pPr>
            <w:r>
              <w:rPr>
                <w:rFonts w:hint="eastAsia" w:asciiTheme="minorEastAsia" w:hAnsiTheme="minorEastAsia" w:eastAsiaTheme="minorEastAsia" w:cstheme="minorEastAsia"/>
                <w:b/>
                <w:bCs/>
                <w:i w:val="0"/>
                <w:iCs w:val="0"/>
                <w:color w:val="000000"/>
                <w:sz w:val="28"/>
                <w:szCs w:val="28"/>
                <w:highlight w:val="none"/>
                <w:u w:val="none"/>
                <w:lang w:val="en-US" w:eastAsia="zh-CN"/>
              </w:rPr>
              <w:t>报价合计:</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0C2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highlight w:val="none"/>
                <w:u w:val="none"/>
              </w:rPr>
            </w:pPr>
          </w:p>
        </w:tc>
      </w:tr>
    </w:tbl>
    <w:p w14:paraId="6C7D797C">
      <w:pPr>
        <w:pStyle w:val="30"/>
        <w:ind w:left="0" w:leftChars="0" w:firstLine="0" w:firstLineChars="0"/>
        <w:rPr>
          <w:rFonts w:hint="eastAsia" w:eastAsia="宋体"/>
          <w:highlight w:val="none"/>
          <w:lang w:eastAsia="zh-CN"/>
        </w:rPr>
      </w:pPr>
      <w:r>
        <w:rPr>
          <w:rFonts w:hint="eastAsia"/>
          <w:highlight w:val="none"/>
          <w:lang w:eastAsia="zh-CN"/>
        </w:rPr>
        <w:t>（</w:t>
      </w:r>
      <w:r>
        <w:rPr>
          <w:rFonts w:hint="eastAsia"/>
          <w:highlight w:val="none"/>
          <w:lang w:val="en-US" w:eastAsia="zh-CN"/>
        </w:rPr>
        <w:t>报价表可根据项目需求自拟，但须供应商签字及盖章</w:t>
      </w:r>
      <w:r>
        <w:rPr>
          <w:rFonts w:hint="eastAsia"/>
          <w:highlight w:val="none"/>
          <w:lang w:eastAsia="zh-CN"/>
        </w:rPr>
        <w:t>）</w:t>
      </w:r>
    </w:p>
    <w:p w14:paraId="4E02A701">
      <w:pPr>
        <w:pStyle w:val="30"/>
        <w:ind w:left="0" w:leftChars="0" w:firstLine="0" w:firstLineChars="0"/>
        <w:rPr>
          <w:rFonts w:hint="eastAsia"/>
          <w:highlight w:val="none"/>
        </w:rPr>
      </w:pPr>
    </w:p>
    <w:p w14:paraId="32D6EF78">
      <w:pPr>
        <w:spacing w:line="360" w:lineRule="auto"/>
        <w:ind w:firstLine="3561" w:firstLineChars="1696"/>
        <w:rPr>
          <w:rFonts w:hint="eastAsia" w:ascii="宋体" w:hAnsi="宋体" w:cs="宋体"/>
          <w:color w:val="auto"/>
          <w:szCs w:val="21"/>
          <w:highlight w:val="none"/>
        </w:rPr>
      </w:pPr>
      <w:r>
        <w:rPr>
          <w:rFonts w:hint="eastAsia" w:ascii="宋体" w:hAnsi="宋体" w:cs="宋体"/>
          <w:color w:val="auto"/>
          <w:szCs w:val="21"/>
          <w:highlight w:val="none"/>
        </w:rPr>
        <w:t>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23E1917E">
      <w:pPr>
        <w:pStyle w:val="30"/>
        <w:rPr>
          <w:rFonts w:hint="eastAsia"/>
          <w:highlight w:val="none"/>
        </w:rPr>
      </w:pPr>
    </w:p>
    <w:p w14:paraId="5EBD40C5">
      <w:pPr>
        <w:pStyle w:val="30"/>
        <w:ind w:firstLine="3097" w:firstLineChars="1475"/>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联系方式：</w:t>
      </w:r>
      <w:r>
        <w:rPr>
          <w:rFonts w:hint="eastAsia" w:ascii="宋体" w:hAnsi="宋体" w:eastAsia="宋体" w:cs="宋体"/>
          <w:color w:val="auto"/>
          <w:kern w:val="2"/>
          <w:sz w:val="21"/>
          <w:szCs w:val="21"/>
          <w:highlight w:val="none"/>
          <w:u w:val="single"/>
          <w:lang w:val="en-US" w:eastAsia="zh-CN" w:bidi="ar-SA"/>
        </w:rPr>
        <w:t xml:space="preserve">                           </w:t>
      </w:r>
    </w:p>
    <w:p w14:paraId="7806D555">
      <w:pPr>
        <w:pStyle w:val="30"/>
        <w:ind w:firstLine="3097" w:firstLineChars="1475"/>
        <w:rPr>
          <w:rFonts w:hint="eastAsia" w:ascii="宋体" w:hAnsi="宋体" w:eastAsia="宋体" w:cs="宋体"/>
          <w:color w:val="auto"/>
          <w:kern w:val="2"/>
          <w:sz w:val="21"/>
          <w:szCs w:val="21"/>
          <w:highlight w:val="none"/>
          <w:u w:val="single"/>
          <w:lang w:val="en-US" w:eastAsia="zh-CN" w:bidi="ar-SA"/>
        </w:rPr>
      </w:pPr>
    </w:p>
    <w:p w14:paraId="55BB70BA">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负责人：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（签字或</w:t>
      </w:r>
      <w:r>
        <w:rPr>
          <w:rFonts w:hint="eastAsia" w:ascii="宋体" w:hAnsi="宋体" w:cs="宋体"/>
          <w:color w:val="auto"/>
          <w:szCs w:val="21"/>
          <w:highlight w:val="none"/>
          <w:lang w:val="en-US" w:eastAsia="zh-CN"/>
        </w:rPr>
        <w:t>盖</w:t>
      </w:r>
      <w:r>
        <w:rPr>
          <w:rFonts w:hint="eastAsia" w:ascii="宋体" w:hAnsi="宋体" w:cs="宋体"/>
          <w:color w:val="auto"/>
          <w:szCs w:val="21"/>
          <w:highlight w:val="none"/>
        </w:rPr>
        <w:t>章）</w:t>
      </w:r>
    </w:p>
    <w:p w14:paraId="4442175A">
      <w:pPr>
        <w:spacing w:line="360" w:lineRule="auto"/>
        <w:ind w:firstLine="3570" w:firstLineChars="1700"/>
        <w:rPr>
          <w:rFonts w:ascii="宋体" w:cs="宋体"/>
          <w:color w:val="auto"/>
          <w:szCs w:val="21"/>
          <w:highlight w:val="none"/>
        </w:rPr>
      </w:pPr>
    </w:p>
    <w:p w14:paraId="0C7693AB">
      <w:pPr>
        <w:spacing w:line="360" w:lineRule="auto"/>
        <w:ind w:firstLine="3570" w:firstLineChars="1700"/>
        <w:rPr>
          <w:rFonts w:hint="eastAsia" w:ascii="宋体" w:hAnsi="宋体" w:cs="宋体"/>
          <w:color w:val="auto"/>
          <w:szCs w:val="21"/>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04880902">
      <w:pP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br w:type="page"/>
      </w:r>
    </w:p>
    <w:p w14:paraId="6C2FF3A9">
      <w:pPr>
        <w:numPr>
          <w:ilvl w:val="0"/>
          <w:numId w:val="0"/>
        </w:numPr>
        <w:jc w:val="cente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65817C10">
      <w:pPr>
        <w:spacing w:line="360" w:lineRule="auto"/>
        <w:ind w:firstLine="420" w:firstLineChars="200"/>
        <w:rPr>
          <w:rFonts w:ascii="宋体" w:hAnsi="宋体" w:eastAsia="宋体" w:cs="宋体"/>
          <w:color w:val="auto"/>
          <w:szCs w:val="21"/>
          <w:highlight w:val="none"/>
        </w:rPr>
      </w:pPr>
    </w:p>
    <w:p w14:paraId="2EC953DD">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b/>
          <w:bCs/>
          <w:color w:val="auto"/>
          <w:szCs w:val="21"/>
          <w:highlight w:val="none"/>
          <w:lang w:val="en-US" w:eastAsia="zh-CN"/>
        </w:rPr>
        <w:t>营业执照副本</w:t>
      </w:r>
      <w:r>
        <w:rPr>
          <w:rFonts w:hint="eastAsia" w:ascii="宋体" w:hAnsi="宋体" w:cs="Times New Roman"/>
          <w:b/>
          <w:bCs/>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w:t>
      </w:r>
    </w:p>
    <w:p w14:paraId="01F61323">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w:t>
      </w:r>
      <w:r>
        <w:rPr>
          <w:rFonts w:hint="eastAsia" w:ascii="宋体" w:hAnsi="宋体" w:cs="Times New Roman"/>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（如为三证合一的，只需提供三证合一的营业执照复印件）</w:t>
      </w:r>
      <w:r>
        <w:rPr>
          <w:rFonts w:hint="eastAsia" w:ascii="宋体" w:hAnsi="宋体" w:cs="Times New Roman"/>
          <w:color w:val="auto"/>
          <w:szCs w:val="21"/>
          <w:highlight w:val="none"/>
          <w:lang w:val="en-US" w:eastAsia="zh-CN"/>
        </w:rPr>
        <w:t>；</w:t>
      </w:r>
    </w:p>
    <w:p w14:paraId="125648DE">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、参选人认为提供的其他材料；</w:t>
      </w:r>
    </w:p>
    <w:p w14:paraId="20BAE9F6">
      <w:pPr>
        <w:spacing w:line="360" w:lineRule="auto"/>
        <w:ind w:firstLine="420" w:firstLineChars="200"/>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b/>
          <w:bCs/>
          <w:color w:val="auto"/>
          <w:szCs w:val="21"/>
          <w:highlight w:val="none"/>
          <w:lang w:val="en-US" w:eastAsia="zh-CN"/>
        </w:rPr>
        <w:t>须提供上述证明文件扫描件</w:t>
      </w:r>
      <w:r>
        <w:rPr>
          <w:rFonts w:hint="eastAsia" w:ascii="宋体" w:hAnsi="宋体" w:cs="Times New Roman"/>
          <w:b/>
          <w:bCs/>
          <w:color w:val="auto"/>
          <w:szCs w:val="21"/>
          <w:highlight w:val="none"/>
          <w:lang w:val="en-US" w:eastAsia="zh-CN"/>
        </w:rPr>
        <w:t>并加盖单位章</w:t>
      </w:r>
      <w:r>
        <w:rPr>
          <w:rFonts w:hint="eastAsia" w:ascii="宋体" w:hAnsi="宋体" w:eastAsia="宋体" w:cs="Times New Roman"/>
          <w:color w:val="auto"/>
          <w:szCs w:val="21"/>
          <w:highlight w:val="none"/>
          <w:lang w:val="en-US" w:eastAsia="zh-CN"/>
        </w:rPr>
        <w:t>。</w:t>
      </w:r>
    </w:p>
    <w:sectPr>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B64D8">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04B1AEF9">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xODExN2U3MThhYWIyM2JhZGZiMWU4OTQ2NjhkNDAifQ=="/>
    <w:docVar w:name="KSO_WPS_MARK_KEY" w:val="9f114061-70b2-4939-80b4-c8d7c8f0f095"/>
  </w:docVars>
  <w:rsids>
    <w:rsidRoot w:val="00000000"/>
    <w:rsid w:val="005A5FD9"/>
    <w:rsid w:val="03373831"/>
    <w:rsid w:val="054E0A22"/>
    <w:rsid w:val="06AF2555"/>
    <w:rsid w:val="075361E1"/>
    <w:rsid w:val="077E60E9"/>
    <w:rsid w:val="07AE7A02"/>
    <w:rsid w:val="0AB64446"/>
    <w:rsid w:val="0AF10260"/>
    <w:rsid w:val="0B5F04E1"/>
    <w:rsid w:val="128411BB"/>
    <w:rsid w:val="14AE23A8"/>
    <w:rsid w:val="16073D2B"/>
    <w:rsid w:val="16734728"/>
    <w:rsid w:val="199F3CF1"/>
    <w:rsid w:val="19EB7F67"/>
    <w:rsid w:val="1AAD0A2A"/>
    <w:rsid w:val="1B6F164B"/>
    <w:rsid w:val="1CBF6506"/>
    <w:rsid w:val="1EAF0286"/>
    <w:rsid w:val="1F0C74C8"/>
    <w:rsid w:val="1F4568DA"/>
    <w:rsid w:val="1F982105"/>
    <w:rsid w:val="1FDC5921"/>
    <w:rsid w:val="20C20786"/>
    <w:rsid w:val="21876A79"/>
    <w:rsid w:val="236577EE"/>
    <w:rsid w:val="24FC5398"/>
    <w:rsid w:val="26737BC3"/>
    <w:rsid w:val="26845326"/>
    <w:rsid w:val="284A2FED"/>
    <w:rsid w:val="290451DE"/>
    <w:rsid w:val="2A402842"/>
    <w:rsid w:val="2DE812CF"/>
    <w:rsid w:val="2EA3335C"/>
    <w:rsid w:val="2EDA63CD"/>
    <w:rsid w:val="30055088"/>
    <w:rsid w:val="30C751DE"/>
    <w:rsid w:val="3183344D"/>
    <w:rsid w:val="321D18EC"/>
    <w:rsid w:val="34C35352"/>
    <w:rsid w:val="351C1540"/>
    <w:rsid w:val="36425CED"/>
    <w:rsid w:val="36F34AAB"/>
    <w:rsid w:val="3A921C72"/>
    <w:rsid w:val="3CEF2F5B"/>
    <w:rsid w:val="3D730C6A"/>
    <w:rsid w:val="3D7647F4"/>
    <w:rsid w:val="3F4E33A6"/>
    <w:rsid w:val="3FAA436E"/>
    <w:rsid w:val="40F41E3E"/>
    <w:rsid w:val="45764C68"/>
    <w:rsid w:val="45DC6005"/>
    <w:rsid w:val="46193C36"/>
    <w:rsid w:val="4A9C5168"/>
    <w:rsid w:val="4C3A0034"/>
    <w:rsid w:val="4F2E52FD"/>
    <w:rsid w:val="519D6372"/>
    <w:rsid w:val="537C2C5D"/>
    <w:rsid w:val="538120ED"/>
    <w:rsid w:val="542235F6"/>
    <w:rsid w:val="568B5FBF"/>
    <w:rsid w:val="573F1A30"/>
    <w:rsid w:val="58800458"/>
    <w:rsid w:val="5B780C22"/>
    <w:rsid w:val="5BF31143"/>
    <w:rsid w:val="5C84717D"/>
    <w:rsid w:val="600D05C0"/>
    <w:rsid w:val="614A56CF"/>
    <w:rsid w:val="62455DE0"/>
    <w:rsid w:val="64966DD1"/>
    <w:rsid w:val="688B1BF3"/>
    <w:rsid w:val="68EE4742"/>
    <w:rsid w:val="69594684"/>
    <w:rsid w:val="6BA40786"/>
    <w:rsid w:val="6BF54D96"/>
    <w:rsid w:val="6C100DF0"/>
    <w:rsid w:val="6C6241DE"/>
    <w:rsid w:val="6C6C7B47"/>
    <w:rsid w:val="6C7B4F81"/>
    <w:rsid w:val="6D73576A"/>
    <w:rsid w:val="6E10335C"/>
    <w:rsid w:val="700C17BB"/>
    <w:rsid w:val="707C5D22"/>
    <w:rsid w:val="70D25720"/>
    <w:rsid w:val="74426196"/>
    <w:rsid w:val="74DF6386"/>
    <w:rsid w:val="76742790"/>
    <w:rsid w:val="79FC2292"/>
    <w:rsid w:val="7DE8117C"/>
    <w:rsid w:val="7F183A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jc w:val="left"/>
      <w:outlineLvl w:val="1"/>
    </w:pPr>
    <w:rPr>
      <w:rFonts w:hint="eastAsia" w:ascii="宋体" w:hAnsi="宋体"/>
      <w:kern w:val="0"/>
      <w:sz w:val="2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52"/>
    <w:unhideWhenUsed/>
    <w:qFormat/>
    <w:uiPriority w:val="99"/>
    <w:pPr>
      <w:jc w:val="left"/>
    </w:pPr>
    <w:rPr>
      <w:rFonts w:ascii="等线" w:hAnsi="等线" w:eastAsia="等线"/>
      <w:szCs w:val="22"/>
    </w:rPr>
  </w:style>
  <w:style w:type="paragraph" w:styleId="6">
    <w:name w:val="Body Text"/>
    <w:basedOn w:val="1"/>
    <w:autoRedefine/>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envelope return"/>
    <w:basedOn w:val="1"/>
    <w:unhideWhenUsed/>
    <w:qFormat/>
    <w:uiPriority w:val="99"/>
    <w:pPr>
      <w:snapToGrid w:val="0"/>
    </w:pPr>
    <w:rPr>
      <w:rFonts w:ascii="Arial" w:hAnsi="Arial"/>
    </w:rPr>
  </w:style>
  <w:style w:type="paragraph" w:styleId="9">
    <w:name w:val="Plain Text"/>
    <w:basedOn w:val="1"/>
    <w:link w:val="56"/>
    <w:qFormat/>
    <w:uiPriority w:val="0"/>
    <w:rPr>
      <w:rFonts w:ascii="宋体" w:hAnsi="Courier New"/>
      <w:szCs w:val="20"/>
    </w:rPr>
  </w:style>
  <w:style w:type="paragraph" w:styleId="10">
    <w:name w:val="Balloon Text"/>
    <w:basedOn w:val="1"/>
    <w:link w:val="54"/>
    <w:qFormat/>
    <w:uiPriority w:val="0"/>
    <w:rPr>
      <w:sz w:val="18"/>
      <w:szCs w:val="18"/>
    </w:rPr>
  </w:style>
  <w:style w:type="paragraph" w:styleId="11">
    <w:name w:val="footer"/>
    <w:basedOn w:val="1"/>
    <w:link w:val="50"/>
    <w:qFormat/>
    <w:uiPriority w:val="99"/>
    <w:pPr>
      <w:tabs>
        <w:tab w:val="center" w:pos="4153"/>
        <w:tab w:val="right" w:pos="8306"/>
      </w:tabs>
      <w:snapToGrid w:val="0"/>
      <w:jc w:val="left"/>
    </w:pPr>
    <w:rPr>
      <w:sz w:val="18"/>
      <w:szCs w:val="18"/>
    </w:rPr>
  </w:style>
  <w:style w:type="paragraph" w:styleId="12">
    <w:name w:val="header"/>
    <w:basedOn w:val="1"/>
    <w:link w:val="49"/>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style>
  <w:style w:type="character" w:styleId="18">
    <w:name w:val="FollowedHyperlink"/>
    <w:basedOn w:val="16"/>
    <w:qFormat/>
    <w:uiPriority w:val="0"/>
    <w:rPr>
      <w:color w:val="000000"/>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Typewriter"/>
    <w:basedOn w:val="16"/>
    <w:autoRedefine/>
    <w:qFormat/>
    <w:uiPriority w:val="0"/>
    <w:rPr>
      <w:rFonts w:hint="default" w:ascii="monospace" w:hAnsi="monospace" w:eastAsia="monospace" w:cs="monospace"/>
      <w:sz w:val="20"/>
    </w:rPr>
  </w:style>
  <w:style w:type="character" w:styleId="22">
    <w:name w:val="HTML Acronym"/>
    <w:basedOn w:val="16"/>
    <w:autoRedefine/>
    <w:qFormat/>
    <w:uiPriority w:val="0"/>
  </w:style>
  <w:style w:type="character" w:styleId="23">
    <w:name w:val="HTML Variable"/>
    <w:basedOn w:val="16"/>
    <w:qFormat/>
    <w:uiPriority w:val="0"/>
  </w:style>
  <w:style w:type="character" w:styleId="24">
    <w:name w:val="Hyperlink"/>
    <w:basedOn w:val="16"/>
    <w:qFormat/>
    <w:uiPriority w:val="0"/>
    <w:rPr>
      <w:color w:val="000000"/>
      <w:u w:val="none"/>
    </w:rPr>
  </w:style>
  <w:style w:type="character" w:styleId="25">
    <w:name w:val="HTML Code"/>
    <w:basedOn w:val="16"/>
    <w:qFormat/>
    <w:uiPriority w:val="0"/>
    <w:rPr>
      <w:rFonts w:hint="default" w:ascii="monospace" w:hAnsi="monospace" w:eastAsia="monospace" w:cs="monospace"/>
      <w:sz w:val="20"/>
    </w:rPr>
  </w:style>
  <w:style w:type="character" w:styleId="26">
    <w:name w:val="annotation reference"/>
    <w:unhideWhenUsed/>
    <w:qFormat/>
    <w:uiPriority w:val="99"/>
    <w:rPr>
      <w:sz w:val="21"/>
      <w:szCs w:val="21"/>
    </w:rPr>
  </w:style>
  <w:style w:type="character" w:styleId="27">
    <w:name w:val="HTML Cite"/>
    <w:basedOn w:val="16"/>
    <w:qFormat/>
    <w:uiPriority w:val="0"/>
  </w:style>
  <w:style w:type="character" w:styleId="28">
    <w:name w:val="HTML Keyboard"/>
    <w:basedOn w:val="16"/>
    <w:qFormat/>
    <w:uiPriority w:val="0"/>
    <w:rPr>
      <w:rFonts w:ascii="monospace" w:hAnsi="monospace" w:eastAsia="monospace" w:cs="monospace"/>
      <w:sz w:val="20"/>
    </w:rPr>
  </w:style>
  <w:style w:type="character" w:styleId="29">
    <w:name w:val="HTML Sample"/>
    <w:basedOn w:val="16"/>
    <w:qFormat/>
    <w:uiPriority w:val="0"/>
    <w:rPr>
      <w:rFonts w:hint="default" w:ascii="monospace" w:hAnsi="monospace" w:eastAsia="monospace" w:cs="monospace"/>
    </w:rPr>
  </w:style>
  <w:style w:type="paragraph" w:customStyle="1" w:styleId="30">
    <w:name w:val="模板普通正文"/>
    <w:basedOn w:val="7"/>
    <w:qFormat/>
    <w:uiPriority w:val="0"/>
    <w:pPr>
      <w:widowControl w:val="0"/>
      <w:spacing w:beforeLines="50" w:after="10"/>
      <w:ind w:left="420" w:leftChars="200" w:firstLine="490" w:firstLineChars="175"/>
      <w:jc w:val="left"/>
    </w:pPr>
    <w:rPr>
      <w:rFonts w:ascii="Times New Roman" w:hAnsi="Times New Roman" w:eastAsia="宋体" w:cs="Times New Roman"/>
      <w:kern w:val="2"/>
      <w:sz w:val="21"/>
      <w:szCs w:val="24"/>
      <w:lang w:val="en-US" w:eastAsia="zh-CN" w:bidi="ar-SA"/>
    </w:rPr>
  </w:style>
  <w:style w:type="character" w:customStyle="1" w:styleId="31">
    <w:name w:val="n-link3"/>
    <w:basedOn w:val="16"/>
    <w:qFormat/>
    <w:uiPriority w:val="0"/>
  </w:style>
  <w:style w:type="character" w:customStyle="1" w:styleId="32">
    <w:name w:val="n-link9"/>
    <w:basedOn w:val="16"/>
    <w:qFormat/>
    <w:uiPriority w:val="0"/>
  </w:style>
  <w:style w:type="character" w:customStyle="1" w:styleId="33">
    <w:name w:val="n-link5"/>
    <w:basedOn w:val="16"/>
    <w:qFormat/>
    <w:uiPriority w:val="0"/>
  </w:style>
  <w:style w:type="character" w:customStyle="1" w:styleId="34">
    <w:name w:val="n-link3h"/>
    <w:basedOn w:val="16"/>
    <w:qFormat/>
    <w:uiPriority w:val="0"/>
    <w:rPr>
      <w:color w:val="FFFFFF"/>
    </w:rPr>
  </w:style>
  <w:style w:type="character" w:customStyle="1" w:styleId="35">
    <w:name w:val="n-link1h"/>
    <w:basedOn w:val="16"/>
    <w:qFormat/>
    <w:uiPriority w:val="0"/>
    <w:rPr>
      <w:color w:val="FFFFFF"/>
    </w:rPr>
  </w:style>
  <w:style w:type="character" w:customStyle="1" w:styleId="36">
    <w:name w:val="n-link9h"/>
    <w:basedOn w:val="16"/>
    <w:autoRedefine/>
    <w:qFormat/>
    <w:uiPriority w:val="0"/>
    <w:rPr>
      <w:color w:val="FFFFFF"/>
    </w:rPr>
  </w:style>
  <w:style w:type="character" w:customStyle="1" w:styleId="37">
    <w:name w:val="n-link6h"/>
    <w:basedOn w:val="16"/>
    <w:qFormat/>
    <w:uiPriority w:val="0"/>
    <w:rPr>
      <w:color w:val="FFFFFF"/>
    </w:rPr>
  </w:style>
  <w:style w:type="character" w:customStyle="1" w:styleId="38">
    <w:name w:val="n-link7"/>
    <w:basedOn w:val="16"/>
    <w:qFormat/>
    <w:uiPriority w:val="0"/>
  </w:style>
  <w:style w:type="character" w:customStyle="1" w:styleId="39">
    <w:name w:val="n-link5h"/>
    <w:basedOn w:val="16"/>
    <w:qFormat/>
    <w:uiPriority w:val="0"/>
    <w:rPr>
      <w:color w:val="FFFFFF"/>
    </w:rPr>
  </w:style>
  <w:style w:type="character" w:customStyle="1" w:styleId="40">
    <w:name w:val="n-link2"/>
    <w:basedOn w:val="16"/>
    <w:qFormat/>
    <w:uiPriority w:val="0"/>
  </w:style>
  <w:style w:type="character" w:customStyle="1" w:styleId="41">
    <w:name w:val="n-link4h"/>
    <w:basedOn w:val="16"/>
    <w:qFormat/>
    <w:uiPriority w:val="0"/>
    <w:rPr>
      <w:color w:val="FFFFFF"/>
    </w:rPr>
  </w:style>
  <w:style w:type="character" w:customStyle="1" w:styleId="42">
    <w:name w:val="n-link8h"/>
    <w:basedOn w:val="16"/>
    <w:qFormat/>
    <w:uiPriority w:val="0"/>
    <w:rPr>
      <w:color w:val="FFFFFF"/>
    </w:rPr>
  </w:style>
  <w:style w:type="character" w:customStyle="1" w:styleId="43">
    <w:name w:val="n-link6"/>
    <w:basedOn w:val="16"/>
    <w:qFormat/>
    <w:uiPriority w:val="0"/>
  </w:style>
  <w:style w:type="character" w:customStyle="1" w:styleId="44">
    <w:name w:val="n-link8"/>
    <w:basedOn w:val="16"/>
    <w:autoRedefine/>
    <w:qFormat/>
    <w:uiPriority w:val="0"/>
  </w:style>
  <w:style w:type="character" w:customStyle="1" w:styleId="45">
    <w:name w:val="n-link4"/>
    <w:basedOn w:val="16"/>
    <w:qFormat/>
    <w:uiPriority w:val="0"/>
  </w:style>
  <w:style w:type="character" w:customStyle="1" w:styleId="46">
    <w:name w:val="n-link1"/>
    <w:basedOn w:val="16"/>
    <w:qFormat/>
    <w:uiPriority w:val="0"/>
  </w:style>
  <w:style w:type="character" w:customStyle="1" w:styleId="47">
    <w:name w:val="n-link7h"/>
    <w:basedOn w:val="16"/>
    <w:qFormat/>
    <w:uiPriority w:val="0"/>
    <w:rPr>
      <w:color w:val="FFFFFF"/>
    </w:rPr>
  </w:style>
  <w:style w:type="character" w:customStyle="1" w:styleId="48">
    <w:name w:val="n-link2h"/>
    <w:basedOn w:val="16"/>
    <w:qFormat/>
    <w:uiPriority w:val="0"/>
    <w:rPr>
      <w:color w:val="FFFFFF"/>
    </w:rPr>
  </w:style>
  <w:style w:type="character" w:customStyle="1" w:styleId="49">
    <w:name w:val="页眉 字符"/>
    <w:basedOn w:val="16"/>
    <w:link w:val="12"/>
    <w:qFormat/>
    <w:uiPriority w:val="0"/>
    <w:rPr>
      <w:rFonts w:ascii="Calibri" w:hAnsi="Calibri"/>
      <w:kern w:val="2"/>
      <w:sz w:val="18"/>
      <w:szCs w:val="18"/>
    </w:rPr>
  </w:style>
  <w:style w:type="character" w:customStyle="1" w:styleId="50">
    <w:name w:val="页脚 字符"/>
    <w:basedOn w:val="16"/>
    <w:link w:val="11"/>
    <w:autoRedefine/>
    <w:qFormat/>
    <w:uiPriority w:val="99"/>
    <w:rPr>
      <w:rFonts w:ascii="Calibri" w:hAnsi="Calibri"/>
      <w:kern w:val="2"/>
      <w:sz w:val="18"/>
      <w:szCs w:val="18"/>
    </w:rPr>
  </w:style>
  <w:style w:type="character" w:customStyle="1" w:styleId="51">
    <w:name w:val="标题 1 字符"/>
    <w:basedOn w:val="16"/>
    <w:link w:val="2"/>
    <w:autoRedefine/>
    <w:qFormat/>
    <w:uiPriority w:val="0"/>
    <w:rPr>
      <w:rFonts w:ascii="Calibri" w:hAnsi="Calibri"/>
      <w:b/>
      <w:bCs/>
      <w:kern w:val="44"/>
      <w:sz w:val="44"/>
      <w:szCs w:val="44"/>
    </w:rPr>
  </w:style>
  <w:style w:type="character" w:customStyle="1" w:styleId="52">
    <w:name w:val="批注文字 字符"/>
    <w:basedOn w:val="16"/>
    <w:link w:val="5"/>
    <w:qFormat/>
    <w:uiPriority w:val="99"/>
    <w:rPr>
      <w:rFonts w:ascii="等线" w:hAnsi="等线" w:eastAsia="等线"/>
      <w:kern w:val="2"/>
      <w:sz w:val="21"/>
      <w:szCs w:val="22"/>
    </w:rPr>
  </w:style>
  <w:style w:type="character" w:customStyle="1" w:styleId="53">
    <w:name w:val="批注文字 Char1"/>
    <w:basedOn w:val="16"/>
    <w:autoRedefine/>
    <w:qFormat/>
    <w:uiPriority w:val="0"/>
    <w:rPr>
      <w:rFonts w:ascii="Calibri" w:hAnsi="Calibri"/>
      <w:kern w:val="2"/>
      <w:sz w:val="21"/>
      <w:szCs w:val="24"/>
    </w:rPr>
  </w:style>
  <w:style w:type="character" w:customStyle="1" w:styleId="54">
    <w:name w:val="批注框文本 字符"/>
    <w:basedOn w:val="16"/>
    <w:link w:val="10"/>
    <w:qFormat/>
    <w:uiPriority w:val="0"/>
    <w:rPr>
      <w:rFonts w:ascii="Calibri" w:hAnsi="Calibri"/>
      <w:kern w:val="2"/>
      <w:sz w:val="18"/>
      <w:szCs w:val="18"/>
    </w:rPr>
  </w:style>
  <w:style w:type="paragraph" w:customStyle="1" w:styleId="55">
    <w:name w:val="修订1"/>
    <w:autoRedefine/>
    <w:hidden/>
    <w:unhideWhenUsed/>
    <w:qFormat/>
    <w:uiPriority w:val="99"/>
    <w:rPr>
      <w:rFonts w:ascii="Calibri" w:hAnsi="Calibri" w:eastAsia="宋体" w:cs="Times New Roman"/>
      <w:kern w:val="2"/>
      <w:sz w:val="21"/>
      <w:szCs w:val="24"/>
      <w:lang w:val="en-US" w:eastAsia="zh-CN" w:bidi="ar-SA"/>
    </w:rPr>
  </w:style>
  <w:style w:type="character" w:customStyle="1" w:styleId="56">
    <w:name w:val="纯文本 字符"/>
    <w:link w:val="9"/>
    <w:qFormat/>
    <w:uiPriority w:val="0"/>
    <w:rPr>
      <w:rFonts w:ascii="宋体" w:hAnsi="Courier New"/>
      <w:kern w:val="2"/>
      <w:sz w:val="21"/>
    </w:rPr>
  </w:style>
  <w:style w:type="character" w:customStyle="1" w:styleId="57">
    <w:name w:val="纯文本 Char1"/>
    <w:basedOn w:val="16"/>
    <w:qFormat/>
    <w:uiPriority w:val="0"/>
    <w:rPr>
      <w:rFonts w:ascii="宋体" w:hAnsi="Courier New" w:cs="Courier New"/>
      <w:kern w:val="2"/>
      <w:sz w:val="21"/>
      <w:szCs w:val="21"/>
    </w:rPr>
  </w:style>
  <w:style w:type="paragraph" w:customStyle="1" w:styleId="58">
    <w:name w:val="无间隔1"/>
    <w:autoRedefine/>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60">
    <w:name w:val="font81"/>
    <w:basedOn w:val="16"/>
    <w:autoRedefine/>
    <w:qFormat/>
    <w:uiPriority w:val="0"/>
    <w:rPr>
      <w:rFonts w:hint="default" w:ascii="Times New Roman" w:hAnsi="Times New Roman" w:cs="Times New Roman"/>
      <w:color w:val="000000"/>
      <w:sz w:val="20"/>
      <w:szCs w:val="20"/>
      <w:u w:val="none"/>
    </w:rPr>
  </w:style>
  <w:style w:type="character" w:customStyle="1" w:styleId="61">
    <w:name w:val="font41"/>
    <w:basedOn w:val="16"/>
    <w:autoRedefine/>
    <w:qFormat/>
    <w:uiPriority w:val="0"/>
    <w:rPr>
      <w:rFonts w:hint="eastAsia" w:ascii="宋体" w:hAnsi="宋体" w:eastAsia="宋体" w:cs="宋体"/>
      <w:color w:val="000000"/>
      <w:sz w:val="20"/>
      <w:szCs w:val="20"/>
      <w:u w:val="none"/>
    </w:rPr>
  </w:style>
  <w:style w:type="paragraph" w:customStyle="1" w:styleId="62">
    <w:name w:val="正文 New"/>
    <w:basedOn w:val="1"/>
    <w:unhideWhenUsed/>
    <w:qFormat/>
    <w:uiPriority w:val="0"/>
    <w:pPr>
      <w:spacing w:before="100" w:beforeLines="0" w:beforeAutospacing="1" w:after="100" w:afterLines="0" w:afterAutospacing="1" w:line="440" w:lineRule="exact"/>
      <w:ind w:left="357" w:hanging="357"/>
    </w:pPr>
    <w:rPr>
      <w:rFonts w:hint="default"/>
      <w:sz w:val="21"/>
      <w:szCs w:val="21"/>
    </w:rPr>
  </w:style>
  <w:style w:type="character" w:customStyle="1" w:styleId="63">
    <w:name w:val="font01"/>
    <w:basedOn w:val="16"/>
    <w:autoRedefine/>
    <w:qFormat/>
    <w:uiPriority w:val="0"/>
    <w:rPr>
      <w:rFonts w:hint="eastAsia" w:ascii="宋体" w:hAnsi="宋体" w:eastAsia="宋体" w:cs="宋体"/>
      <w:color w:val="000000"/>
      <w:sz w:val="24"/>
      <w:szCs w:val="24"/>
      <w:u w:val="none"/>
    </w:rPr>
  </w:style>
  <w:style w:type="character" w:customStyle="1" w:styleId="64">
    <w:name w:val="font61"/>
    <w:basedOn w:val="16"/>
    <w:autoRedefine/>
    <w:qFormat/>
    <w:uiPriority w:val="0"/>
    <w:rPr>
      <w:rFonts w:hint="eastAsia" w:ascii="宋体" w:hAnsi="宋体" w:eastAsia="宋体" w:cs="宋体"/>
      <w:color w:val="000000"/>
      <w:sz w:val="22"/>
      <w:szCs w:val="22"/>
      <w:u w:val="none"/>
    </w:rPr>
  </w:style>
  <w:style w:type="character" w:customStyle="1" w:styleId="65">
    <w:name w:val="font31"/>
    <w:basedOn w:val="16"/>
    <w:autoRedefine/>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1845</Words>
  <Characters>2062</Characters>
  <Lines>1</Lines>
  <Paragraphs>1</Paragraphs>
  <TotalTime>0</TotalTime>
  <ScaleCrop>false</ScaleCrop>
  <LinksUpToDate>false</LinksUpToDate>
  <CharactersWithSpaces>2259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2020-08-26T20:46:00Z</dcterms:created>
  <dc:creator>hfg</dc:creator>
  <cp:lastModifiedBy>w</cp:lastModifiedBy>
  <cp:lastPrinted>2023-09-11T10:27:00Z</cp:lastPrinted>
  <dcterms:modified xsi:type="dcterms:W3CDTF">2026-07-13T06:45:54Z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651CA66762E2403D85898106A939BA34_13</vt:lpwstr>
  </property>
  <property fmtid="{D5CDD505-2E9C-101B-9397-08002B2CF9AE}" pid="4" name="KSOTemplateDocerSaveRecord">
    <vt:lpwstr>eyJoZGlkIjoiODg5OTFhMDZlNTRlMDA0MmIxOWM3MTZhYWRlMmFjYWMiLCJ1c2VySWQiOiI1MDM3OTU2NDYifQ==</vt:lpwstr>
  </property>
</Properties>
</file>