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EE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安庆市交通控股集团有限公司资产评估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承诺函</w:t>
      </w:r>
    </w:p>
    <w:p w14:paraId="5A22D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宋体"/>
          <w:sz w:val="32"/>
          <w:szCs w:val="32"/>
          <w:u w:val="single"/>
          <w:lang w:eastAsia="zh-CN"/>
        </w:rPr>
      </w:pPr>
    </w:p>
    <w:p w14:paraId="22B4E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u w:val="single"/>
          <w:lang w:val="en-US" w:eastAsia="zh-CN"/>
        </w:rPr>
        <w:t>安徽中信房地产土地资产价格评估有限公司、安徽安和房地产土地评估有限公司、安庆中恒房地产土地评估咨询有限公司</w:t>
      </w:r>
      <w:r>
        <w:rPr>
          <w:rFonts w:hint="eastAsia" w:ascii="仿宋" w:hAnsi="仿宋" w:eastAsia="仿宋" w:cs="宋体"/>
          <w:sz w:val="32"/>
          <w:szCs w:val="32"/>
          <w:u w:val="single"/>
          <w:lang w:eastAsia="zh-CN"/>
        </w:rPr>
        <w:t>：</w:t>
      </w:r>
    </w:p>
    <w:p w14:paraId="1021A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根据安庆市交控集团《合格服务供应商管理办法</w:t>
      </w:r>
      <w:r>
        <w:rPr>
          <w:rFonts w:ascii="仿宋" w:hAnsi="仿宋" w:eastAsia="仿宋"/>
          <w:sz w:val="32"/>
          <w:szCs w:val="32"/>
          <w:lang w:eastAsia="zh-CN"/>
        </w:rPr>
        <w:t>(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试行</w:t>
      </w:r>
      <w:r>
        <w:rPr>
          <w:rFonts w:ascii="仿宋" w:hAnsi="仿宋" w:eastAsia="仿宋"/>
          <w:sz w:val="32"/>
          <w:szCs w:val="32"/>
          <w:lang w:eastAsia="zh-CN"/>
        </w:rPr>
        <w:t>)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》和实际工作需要，拟对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安庆望湖揽胜小区房屋价格评估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通过抽签方式确定</w:t>
      </w:r>
      <w:r>
        <w:rPr>
          <w:rFonts w:hint="eastAsia" w:ascii="仿宋" w:hAnsi="仿宋" w:eastAsia="仿宋" w:cs="宋体"/>
          <w:sz w:val="32"/>
          <w:szCs w:val="32"/>
          <w:u w:val="none"/>
          <w:lang w:val="en-US" w:eastAsia="zh-CN"/>
        </w:rPr>
        <w:t>资产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评估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单位，现将有关事项通知如下：</w:t>
      </w:r>
    </w:p>
    <w:p w14:paraId="2293E7C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宋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  <w:lang w:eastAsia="zh-CN"/>
        </w:rPr>
        <w:t>项目情况</w:t>
      </w:r>
    </w:p>
    <w:p w14:paraId="293E33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安庆望湖揽胜小区房屋价格进行评估；</w:t>
      </w:r>
    </w:p>
    <w:p w14:paraId="4A324D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宋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  <w:lang w:eastAsia="zh-CN"/>
        </w:rPr>
        <w:t>服务费</w:t>
      </w:r>
    </w:p>
    <w:p w14:paraId="786F1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按照交控集团合格服务供应商签订的相关协议支付服务费。</w:t>
      </w:r>
    </w:p>
    <w:p w14:paraId="65568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服务费说明：按安庆市交通控股集团有限公司资产评估供应商名录合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同协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议书等约定的标准进行支付。</w:t>
      </w:r>
    </w:p>
    <w:p w14:paraId="66AA3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  <w:lang w:eastAsia="zh-CN"/>
        </w:rPr>
        <w:t>三、选定方式</w:t>
      </w:r>
    </w:p>
    <w:p w14:paraId="21988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以抽签的方式选定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两家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。</w:t>
      </w:r>
    </w:p>
    <w:p w14:paraId="00CB8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宋体"/>
          <w:sz w:val="32"/>
          <w:szCs w:val="32"/>
          <w:lang w:eastAsia="zh-CN"/>
        </w:rPr>
        <w:t>审核时间要求</w:t>
      </w:r>
    </w:p>
    <w:p w14:paraId="6923E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中签后三日内完成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上述内容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评估工作并出具估价报告。</w:t>
      </w:r>
    </w:p>
    <w:p w14:paraId="09EF2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  <w:lang w:eastAsia="zh-CN"/>
        </w:rPr>
        <w:t>五、抽签响应文件</w:t>
      </w:r>
    </w:p>
    <w:p w14:paraId="496B0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  <w:lang w:eastAsia="zh-CN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提供费用承诺单并加盖公章；</w:t>
      </w:r>
    </w:p>
    <w:p w14:paraId="16DCB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  <w:lang w:eastAsia="zh-CN"/>
        </w:rPr>
        <w:t>2.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审核时间承诺函并加盖公章；</w:t>
      </w:r>
    </w:p>
    <w:p w14:paraId="2F3B8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highlight w:val="none"/>
          <w:lang w:eastAsia="zh-CN"/>
        </w:rPr>
      </w:pPr>
      <w:r>
        <w:rPr>
          <w:rFonts w:ascii="仿宋" w:hAnsi="仿宋" w:eastAsia="仿宋"/>
          <w:sz w:val="32"/>
          <w:szCs w:val="32"/>
          <w:highlight w:val="none"/>
          <w:lang w:eastAsia="zh-CN"/>
        </w:rPr>
        <w:t>3.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2026年4月16日14点30分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于安庆市交通控股集团有限公司</w:t>
      </w:r>
      <w:r>
        <w:rPr>
          <w:rFonts w:hint="eastAsia" w:ascii="仿宋" w:hAnsi="仿宋" w:eastAsia="仿宋" w:cs="宋体"/>
          <w:sz w:val="32"/>
          <w:szCs w:val="32"/>
          <w:highlight w:val="none"/>
          <w:lang w:val="en-US" w:eastAsia="zh-CN"/>
        </w:rPr>
        <w:t>集采中心2-101开标室</w:t>
      </w:r>
      <w:r>
        <w:rPr>
          <w:rFonts w:hint="eastAsia" w:ascii="仿宋" w:hAnsi="仿宋" w:eastAsia="仿宋" w:cs="宋体"/>
          <w:sz w:val="32"/>
          <w:szCs w:val="32"/>
          <w:highlight w:val="none"/>
          <w:lang w:eastAsia="zh-CN"/>
        </w:rPr>
        <w:t>进行抽签。</w:t>
      </w:r>
    </w:p>
    <w:p w14:paraId="74124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宋体"/>
          <w:sz w:val="32"/>
          <w:szCs w:val="32"/>
          <w:lang w:eastAsia="zh-CN"/>
        </w:rPr>
      </w:pPr>
    </w:p>
    <w:p w14:paraId="65774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宋体"/>
          <w:sz w:val="32"/>
          <w:szCs w:val="32"/>
          <w:lang w:eastAsia="zh-CN"/>
        </w:rPr>
      </w:pPr>
      <w:bookmarkStart w:id="0" w:name="_GoBack"/>
      <w:bookmarkEnd w:id="0"/>
    </w:p>
    <w:p w14:paraId="0B11C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项目部门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联系人：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谭佩佩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电话：0556-5595162</w:t>
      </w:r>
    </w:p>
    <w:p w14:paraId="01DC0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集采中心联系人：王欣怡       电话：0556-5990510</w:t>
      </w:r>
    </w:p>
    <w:p w14:paraId="7061E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  <w:lang w:eastAsia="zh-CN"/>
        </w:rPr>
      </w:pPr>
    </w:p>
    <w:p w14:paraId="1E73C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日</w:t>
      </w:r>
    </w:p>
    <w:p w14:paraId="6B3BA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宋体"/>
          <w:sz w:val="32"/>
          <w:szCs w:val="32"/>
          <w:lang w:eastAsia="zh-CN"/>
        </w:rPr>
      </w:pPr>
    </w:p>
    <w:p w14:paraId="43818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宋体"/>
          <w:sz w:val="32"/>
          <w:szCs w:val="32"/>
          <w:lang w:eastAsia="zh-CN"/>
        </w:rPr>
      </w:pPr>
    </w:p>
    <w:p w14:paraId="0ADBF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承诺单位签字：</w:t>
      </w:r>
    </w:p>
    <w:p w14:paraId="57DFD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  <w:lang w:eastAsia="zh-CN"/>
        </w:rPr>
      </w:pPr>
    </w:p>
    <w:p w14:paraId="077D6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  <w:lang w:eastAsia="zh-CN"/>
        </w:rPr>
      </w:pPr>
    </w:p>
    <w:sectPr>
      <w:footerReference r:id="rId5" w:type="default"/>
      <w:pgSz w:w="11900" w:h="16840"/>
      <w:pgMar w:top="1418" w:right="1418" w:bottom="1418" w:left="1418" w:header="1400" w:footer="964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04839141"/>
      <w:docPartObj>
        <w:docPartGallery w:val="autotext"/>
      </w:docPartObj>
    </w:sdtPr>
    <w:sdtContent>
      <w:p w14:paraId="33FEAB37"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18A1A09F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AEE9E3"/>
    <w:multiLevelType w:val="singleLevel"/>
    <w:tmpl w:val="EAAEE9E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2050CDA"/>
    <w:multiLevelType w:val="singleLevel"/>
    <w:tmpl w:val="22050CD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wYjZlMTE2MGVkOWY1ZjMwNDkxYTg1M2FlMWYzM2YifQ=="/>
  </w:docVars>
  <w:rsids>
    <w:rsidRoot w:val="00200DF2"/>
    <w:rsid w:val="00013CF5"/>
    <w:rsid w:val="00056072"/>
    <w:rsid w:val="000B0FCB"/>
    <w:rsid w:val="001573E7"/>
    <w:rsid w:val="00194367"/>
    <w:rsid w:val="001E44D0"/>
    <w:rsid w:val="001F004F"/>
    <w:rsid w:val="00200DF2"/>
    <w:rsid w:val="00236236"/>
    <w:rsid w:val="00294EA1"/>
    <w:rsid w:val="003E4341"/>
    <w:rsid w:val="004D0DF2"/>
    <w:rsid w:val="005A6BBB"/>
    <w:rsid w:val="00620A4E"/>
    <w:rsid w:val="006355E8"/>
    <w:rsid w:val="0069019E"/>
    <w:rsid w:val="007B530A"/>
    <w:rsid w:val="007B5B45"/>
    <w:rsid w:val="007F4747"/>
    <w:rsid w:val="00810AF8"/>
    <w:rsid w:val="00882852"/>
    <w:rsid w:val="009407F4"/>
    <w:rsid w:val="00AA3050"/>
    <w:rsid w:val="00E169DF"/>
    <w:rsid w:val="00E333CE"/>
    <w:rsid w:val="00E8222F"/>
    <w:rsid w:val="00F56649"/>
    <w:rsid w:val="00F731BA"/>
    <w:rsid w:val="00FB3921"/>
    <w:rsid w:val="00FE1F0A"/>
    <w:rsid w:val="01972909"/>
    <w:rsid w:val="0A375394"/>
    <w:rsid w:val="0BFA1D7E"/>
    <w:rsid w:val="167A3002"/>
    <w:rsid w:val="17BE19D3"/>
    <w:rsid w:val="19782558"/>
    <w:rsid w:val="1C3C3CA4"/>
    <w:rsid w:val="1FAB0A8F"/>
    <w:rsid w:val="25E81995"/>
    <w:rsid w:val="26BA1576"/>
    <w:rsid w:val="27D14BC3"/>
    <w:rsid w:val="29A634DD"/>
    <w:rsid w:val="2B146082"/>
    <w:rsid w:val="2E6876EA"/>
    <w:rsid w:val="2E816940"/>
    <w:rsid w:val="2EEF14B5"/>
    <w:rsid w:val="2F922799"/>
    <w:rsid w:val="34C72853"/>
    <w:rsid w:val="37B113D4"/>
    <w:rsid w:val="38884AF4"/>
    <w:rsid w:val="38DF31C6"/>
    <w:rsid w:val="3CB26DAC"/>
    <w:rsid w:val="3CB31986"/>
    <w:rsid w:val="3CC87448"/>
    <w:rsid w:val="3CCD3BA4"/>
    <w:rsid w:val="3F6867EF"/>
    <w:rsid w:val="40BF7AE0"/>
    <w:rsid w:val="41DB4820"/>
    <w:rsid w:val="423C4AF7"/>
    <w:rsid w:val="43E71048"/>
    <w:rsid w:val="49C50216"/>
    <w:rsid w:val="4A1B1804"/>
    <w:rsid w:val="4A7448D2"/>
    <w:rsid w:val="4C373098"/>
    <w:rsid w:val="4F7A3CCF"/>
    <w:rsid w:val="507F20C4"/>
    <w:rsid w:val="546B36C6"/>
    <w:rsid w:val="551911A1"/>
    <w:rsid w:val="55564E71"/>
    <w:rsid w:val="563633D0"/>
    <w:rsid w:val="579D24A3"/>
    <w:rsid w:val="5C6C5DF7"/>
    <w:rsid w:val="5C8C4090"/>
    <w:rsid w:val="5CC36E03"/>
    <w:rsid w:val="5CEB750E"/>
    <w:rsid w:val="5D012FDB"/>
    <w:rsid w:val="5E85709C"/>
    <w:rsid w:val="5EA92062"/>
    <w:rsid w:val="63225CFE"/>
    <w:rsid w:val="652071F2"/>
    <w:rsid w:val="66797D58"/>
    <w:rsid w:val="668028CA"/>
    <w:rsid w:val="67DE774C"/>
    <w:rsid w:val="68B27587"/>
    <w:rsid w:val="696D5485"/>
    <w:rsid w:val="6AF74F8C"/>
    <w:rsid w:val="6B3819D5"/>
    <w:rsid w:val="6B451FF0"/>
    <w:rsid w:val="6D323B6A"/>
    <w:rsid w:val="6EBD6272"/>
    <w:rsid w:val="72941FDE"/>
    <w:rsid w:val="73E17380"/>
    <w:rsid w:val="74735499"/>
    <w:rsid w:val="79D94F16"/>
    <w:rsid w:val="79FC39F0"/>
    <w:rsid w:val="7B2B58C5"/>
    <w:rsid w:val="7D30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qFormat="1" w:unhideWhenUsed="0" w:uiPriority="99" w:semiHidden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hd w:val="clear" w:color="auto" w:fill="FFFFFF"/>
      <w:tabs>
        <w:tab w:val="left" w:pos="2730"/>
      </w:tabs>
      <w:wordWrap w:val="0"/>
      <w:spacing w:line="360" w:lineRule="exact"/>
      <w:outlineLvl w:val="2"/>
    </w:pPr>
    <w:rPr>
      <w:rFonts w:ascii="宋体" w:hAnsi="宋体"/>
      <w:b/>
      <w:shd w:val="clear" w:color="auto" w:fill="FFFFFF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widowControl w:val="0"/>
      <w:jc w:val="both"/>
    </w:pPr>
    <w:rPr>
      <w:rFonts w:ascii="Calibri" w:hAnsi="Calibri" w:eastAsia="宋体" w:cs="宋体"/>
      <w:color w:val="993300"/>
      <w:kern w:val="2"/>
      <w:sz w:val="24"/>
      <w:szCs w:val="22"/>
      <w:lang w:val="en-US" w:eastAsia="zh-CN" w:bidi="ar-SA"/>
    </w:rPr>
  </w:style>
  <w:style w:type="paragraph" w:customStyle="1" w:styleId="4">
    <w:name w:val="_Style 2"/>
    <w:basedOn w:val="1"/>
    <w:next w:val="1"/>
    <w:autoRedefine/>
    <w:qFormat/>
    <w:uiPriority w:val="0"/>
    <w:pPr>
      <w:ind w:firstLine="420" w:firstLineChars="200"/>
    </w:pPr>
  </w:style>
  <w:style w:type="paragraph" w:styleId="5">
    <w:name w:val="Body Text Indent"/>
    <w:basedOn w:val="1"/>
    <w:next w:val="6"/>
    <w:autoRedefine/>
    <w:qFormat/>
    <w:uiPriority w:val="0"/>
    <w:pPr>
      <w:ind w:firstLine="645"/>
    </w:pPr>
    <w:rPr>
      <w:sz w:val="20"/>
    </w:rPr>
  </w:style>
  <w:style w:type="paragraph" w:styleId="6">
    <w:name w:val="envelope return"/>
    <w:basedOn w:val="1"/>
    <w:autoRedefine/>
    <w:qFormat/>
    <w:uiPriority w:val="99"/>
    <w:pPr>
      <w:snapToGrid w:val="0"/>
    </w:pPr>
    <w:rPr>
      <w:rFonts w:hint="eastAsia" w:ascii="Arial" w:hAnsi="Arial"/>
      <w:sz w:val="21"/>
    </w:rPr>
  </w:style>
  <w:style w:type="paragraph" w:styleId="7">
    <w:name w:val="footer"/>
    <w:basedOn w:val="1"/>
    <w:link w:val="20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3"/>
    <w:autoRedefine/>
    <w:qFormat/>
    <w:uiPriority w:val="0"/>
    <w:pPr>
      <w:tabs>
        <w:tab w:val="left" w:pos="567"/>
      </w:tabs>
      <w:spacing w:after="120"/>
      <w:ind w:firstLine="420" w:firstLineChars="100"/>
    </w:pPr>
  </w:style>
  <w:style w:type="paragraph" w:styleId="10">
    <w:name w:val="Body Text First Indent 2"/>
    <w:basedOn w:val="5"/>
    <w:next w:val="9"/>
    <w:autoRedefine/>
    <w:qFormat/>
    <w:uiPriority w:val="0"/>
    <w:pPr>
      <w:ind w:left="420" w:firstLine="420" w:firstLineChars="200"/>
    </w:pPr>
  </w:style>
  <w:style w:type="character" w:customStyle="1" w:styleId="13">
    <w:name w:val="Heading #1|1_"/>
    <w:basedOn w:val="12"/>
    <w:link w:val="14"/>
    <w:autoRedefine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4">
    <w:name w:val="Heading #1|1"/>
    <w:basedOn w:val="1"/>
    <w:link w:val="13"/>
    <w:autoRedefine/>
    <w:qFormat/>
    <w:uiPriority w:val="0"/>
    <w:pPr>
      <w:spacing w:after="520" w:line="653" w:lineRule="exact"/>
      <w:jc w:val="center"/>
      <w:outlineLvl w:val="0"/>
    </w:pPr>
    <w:rPr>
      <w:rFonts w:ascii="宋体" w:hAnsi="宋体" w:eastAsia="宋体" w:cs="宋体"/>
      <w:sz w:val="44"/>
      <w:szCs w:val="44"/>
      <w:lang w:val="zh-TW" w:eastAsia="zh-TW" w:bidi="zh-TW"/>
    </w:rPr>
  </w:style>
  <w:style w:type="character" w:customStyle="1" w:styleId="15">
    <w:name w:val="Body text|1_"/>
    <w:basedOn w:val="12"/>
    <w:link w:val="16"/>
    <w:autoRedefine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6">
    <w:name w:val="Body text|1"/>
    <w:basedOn w:val="1"/>
    <w:link w:val="15"/>
    <w:autoRedefine/>
    <w:qFormat/>
    <w:uiPriority w:val="0"/>
    <w:pPr>
      <w:spacing w:line="44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7">
    <w:name w:val="Heading #2|1_"/>
    <w:basedOn w:val="12"/>
    <w:link w:val="18"/>
    <w:autoRedefine/>
    <w:qFormat/>
    <w:uiPriority w:val="0"/>
    <w:rPr>
      <w:rFonts w:ascii="宋体" w:hAnsi="宋体" w:eastAsia="宋体" w:cs="宋体"/>
      <w:b/>
      <w:bCs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8">
    <w:name w:val="Heading #2|1"/>
    <w:basedOn w:val="1"/>
    <w:link w:val="17"/>
    <w:autoRedefine/>
    <w:qFormat/>
    <w:uiPriority w:val="0"/>
    <w:pPr>
      <w:spacing w:line="627" w:lineRule="exact"/>
      <w:ind w:firstLine="700"/>
      <w:outlineLvl w:val="1"/>
    </w:pPr>
    <w:rPr>
      <w:rFonts w:ascii="宋体" w:hAnsi="宋体" w:eastAsia="宋体" w:cs="宋体"/>
      <w:b/>
      <w:bCs/>
      <w:sz w:val="30"/>
      <w:szCs w:val="30"/>
      <w:lang w:val="zh-TW" w:eastAsia="zh-TW" w:bidi="zh-TW"/>
    </w:rPr>
  </w:style>
  <w:style w:type="character" w:customStyle="1" w:styleId="19">
    <w:name w:val="页眉 Char"/>
    <w:basedOn w:val="12"/>
    <w:link w:val="8"/>
    <w:autoRedefine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20">
    <w:name w:val="页脚 Char"/>
    <w:basedOn w:val="12"/>
    <w:link w:val="7"/>
    <w:autoRedefine/>
    <w:qFormat/>
    <w:uiPriority w:val="99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5fb98dad-84d1-4030-97d4-d4cb8eb78403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1021AAFA</paraID>
      <start>21</start>
      <end>22</end>
      <status>unmodified</status>
      <modifiedWord/>
      <trackRevisions>false</trackRevisions>
    </reviewItem>
    <reviewItem>
      <errorID>77b20414-8dd0-485b-ad17-37dad7030a0b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1021AAFA</paraID>
      <start>24</start>
      <end>25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7991e8e-f61c-407f-a183-9ed24ed5c7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412</Words>
  <Characters>452</Characters>
  <Lines>3</Lines>
  <Paragraphs>1</Paragraphs>
  <TotalTime>0</TotalTime>
  <ScaleCrop>false</ScaleCrop>
  <LinksUpToDate>false</LinksUpToDate>
  <CharactersWithSpaces>466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2023-10-16T00:36:00Z</dcterms:created>
  <dc:creator>Suancai</dc:creator>
  <cp:lastModifiedBy>w</cp:lastModifiedBy>
  <cp:lastPrinted>2023-04-11T06:07:00Z</cp:lastPrinted>
  <dcterms:modified xsi:type="dcterms:W3CDTF">2026-04-16T02:02:03Z</dcterms:modified>
  <dc:title>26C-7-20220720171541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7EA5A7D45FEF47FE985757639263794F_13</vt:lpwstr>
  </property>
  <property fmtid="{D5CDD505-2E9C-101B-9397-08002B2CF9AE}" pid="4" name="KSOTemplateDocerSaveRecord">
    <vt:lpwstr>eyJoZGlkIjoiODg5OTFhMDZlNTRlMDA0MmIxOWM3MTZhYWRlMmFjYWMiLCJ1c2VySWQiOiI1MDM3OTU2NDYifQ==</vt:lpwstr>
  </property>
</Properties>
</file>