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ascii="宋体"/>
          <w:color w:val="000000" w:themeColor="text1"/>
          <w:sz w:val="44"/>
          <w:szCs w:val="44"/>
          <w:highlight w:val="none"/>
          <w14:textFill>
            <w14:solidFill>
              <w14:schemeClr w14:val="tx1"/>
            </w14:solidFill>
          </w14:textFill>
        </w:rPr>
      </w:pPr>
    </w:p>
    <w:p w14:paraId="7128504D">
      <w:pPr>
        <w:pStyle w:val="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安庆通汇交通工程有限责任公司道路标线除线机设备采购</w:t>
      </w:r>
    </w:p>
    <w:p w14:paraId="22E13E14">
      <w:pPr>
        <w:pStyle w:val="2"/>
        <w:ind w:left="0" w:leftChars="0" w:firstLine="0" w:firstLineChars="0"/>
        <w:rPr>
          <w:highlight w:val="none"/>
        </w:rPr>
      </w:pPr>
    </w:p>
    <w:p w14:paraId="166112D3">
      <w:pPr>
        <w:pStyle w:val="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2"/>
        <w:spacing w:before="120"/>
        <w:ind w:firstLine="350"/>
        <w:rPr>
          <w:color w:val="000000" w:themeColor="text1"/>
          <w:highlight w:val="none"/>
          <w14:textFill>
            <w14:solidFill>
              <w14:schemeClr w14:val="tx1"/>
            </w14:solidFill>
          </w14:textFill>
        </w:rPr>
      </w:pPr>
    </w:p>
    <w:p w14:paraId="5FAA15A8">
      <w:pPr>
        <w:pStyle w:val="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AQJK-CG-2025-044</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2"/>
        <w:spacing w:before="120"/>
        <w:ind w:firstLine="350"/>
        <w:rPr>
          <w:color w:val="000000" w:themeColor="text1"/>
          <w:highlight w:val="none"/>
          <w14:textFill>
            <w14:solidFill>
              <w14:schemeClr w14:val="tx1"/>
            </w14:solidFill>
          </w14:textFill>
        </w:rPr>
      </w:pPr>
    </w:p>
    <w:p w14:paraId="17A9177D">
      <w:pPr>
        <w:pStyle w:val="2"/>
        <w:spacing w:before="120"/>
        <w:ind w:firstLine="350"/>
        <w:rPr>
          <w:color w:val="000000" w:themeColor="text1"/>
          <w:highlight w:val="none"/>
          <w14:textFill>
            <w14:solidFill>
              <w14:schemeClr w14:val="tx1"/>
            </w14:solidFill>
          </w14:textFill>
        </w:rPr>
      </w:pPr>
    </w:p>
    <w:p w14:paraId="2962D74B">
      <w:pPr>
        <w:pStyle w:val="2"/>
        <w:spacing w:before="120"/>
        <w:rPr>
          <w:color w:val="000000" w:themeColor="text1"/>
          <w:highlight w:val="none"/>
          <w14:textFill>
            <w14:solidFill>
              <w14:schemeClr w14:val="tx1"/>
            </w14:solidFill>
          </w14:textFill>
        </w:rPr>
      </w:pPr>
    </w:p>
    <w:p w14:paraId="528C41A2">
      <w:pPr>
        <w:pStyle w:val="2"/>
        <w:spacing w:before="120"/>
        <w:ind w:left="0" w:leftChars="0" w:firstLine="0" w:firstLineChars="0"/>
        <w:rPr>
          <w:color w:val="000000" w:themeColor="text1"/>
          <w:highlight w:val="none"/>
          <w14:textFill>
            <w14:solidFill>
              <w14:schemeClr w14:val="tx1"/>
            </w14:solidFill>
          </w14:textFill>
        </w:rPr>
      </w:pPr>
    </w:p>
    <w:p w14:paraId="2F0EEB41">
      <w:pPr>
        <w:pStyle w:val="2"/>
        <w:spacing w:before="120"/>
        <w:ind w:left="0" w:leftChars="0" w:firstLine="0" w:firstLineChars="0"/>
        <w:rPr>
          <w:color w:val="000000" w:themeColor="text1"/>
          <w:highlight w:val="none"/>
          <w14:textFill>
            <w14:solidFill>
              <w14:schemeClr w14:val="tx1"/>
            </w14:solidFill>
          </w14:textFill>
        </w:rPr>
      </w:pPr>
    </w:p>
    <w:p w14:paraId="4E5A5848">
      <w:pPr>
        <w:pStyle w:val="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安庆通汇交通工程有限责任公司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2"/>
        <w:rPr>
          <w:highlight w:val="none"/>
        </w:rPr>
      </w:pPr>
    </w:p>
    <w:p w14:paraId="38B8C5B5">
      <w:pPr>
        <w:pStyle w:val="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079638AD">
      <w:pPr>
        <w:spacing w:line="360" w:lineRule="auto"/>
        <w:jc w:val="center"/>
        <w:rPr>
          <w:rFonts w:hint="eastAsia" w:ascii="宋体" w:hAnsi="宋体" w:eastAsia="宋体" w:cs="仿宋_GB2312"/>
          <w:b/>
          <w:color w:val="000000" w:themeColor="text1"/>
          <w:sz w:val="24"/>
          <w:highlight w:val="none"/>
          <w:u w:val="single"/>
          <w:lang w:eastAsia="zh-CN"/>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集</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采</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中</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心</w:t>
      </w:r>
    </w:p>
    <w:p w14:paraId="6367D6EB">
      <w:pPr>
        <w:spacing w:line="480" w:lineRule="exact"/>
        <w:rPr>
          <w:rFonts w:ascii="宋体" w:hAnsi="宋体" w:cs="仿宋_GB2312"/>
          <w:color w:val="000000" w:themeColor="text1"/>
          <w:szCs w:val="21"/>
          <w:highlight w:val="none"/>
          <w14:textFill>
            <w14:solidFill>
              <w14:schemeClr w14:val="tx1"/>
            </w14:solidFill>
          </w14:textFill>
        </w:rPr>
      </w:pP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2"/>
        <w:ind w:left="0" w:leftChars="0" w:firstLine="0" w:firstLineChars="0"/>
        <w:rPr>
          <w:rFonts w:ascii="宋体" w:hAnsi="宋体" w:cs="仿宋_GB2312"/>
          <w:color w:val="000000" w:themeColor="text1"/>
          <w:szCs w:val="21"/>
          <w:highlight w:val="none"/>
          <w14:textFill>
            <w14:solidFill>
              <w14:schemeClr w14:val="tx1"/>
            </w14:solidFill>
          </w14:textFill>
        </w:rPr>
      </w:pPr>
    </w:p>
    <w:p w14:paraId="54A88A02">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2"/>
        <w:tabs>
          <w:tab w:val="right" w:leader="dot" w:pos="9070"/>
        </w:tabs>
        <w:spacing w:line="480" w:lineRule="auto"/>
        <w:rPr>
          <w:color w:val="000000" w:themeColor="text1"/>
          <w:sz w:val="28"/>
          <w:szCs w:val="28"/>
          <w:highlight w:val="none"/>
          <w14:textFill>
            <w14:solidFill>
              <w14:schemeClr w14:val="tx1"/>
            </w14:solidFill>
          </w14:textFill>
        </w:rPr>
      </w:pPr>
      <w:bookmarkStart w:id="0" w:name="_Toc21464"/>
      <w:bookmarkStart w:id="1" w:name="_Toc23467"/>
      <w:bookmarkStart w:id="2" w:name="_Toc54941328"/>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2"/>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2"/>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2"/>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5F6E7E1F">
      <w:pPr>
        <w:pStyle w:val="42"/>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1847CBA9">
      <w:pPr>
        <w:pStyle w:val="31"/>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安庆通汇交通工程有限责任公司道路标线除线机设备采购</w:t>
      </w:r>
    </w:p>
    <w:p w14:paraId="77D98324">
      <w:pPr>
        <w:pStyle w:val="31"/>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12"/>
      <w:bookmarkStart w:id="6" w:name="_Toc28359089"/>
      <w:bookmarkStart w:id="7" w:name="_Toc35393629"/>
      <w:r>
        <w:rPr>
          <w:rFonts w:hint="eastAsia" w:ascii="仿宋" w:hAnsi="仿宋" w:eastAsia="仿宋"/>
          <w:color w:val="000000" w:themeColor="text1"/>
          <w:sz w:val="28"/>
          <w:szCs w:val="28"/>
          <w:highlight w:val="none"/>
          <w:lang w:eastAsia="zh-CN"/>
          <w14:textFill>
            <w14:solidFill>
              <w14:schemeClr w14:val="tx1"/>
            </w14:solidFill>
          </w14:textFill>
        </w:rPr>
        <w:t>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安庆通汇交通工程有限责任公司道路标线除线机设备采购</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AQJK-CG-2025-044</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安庆通汇交通工程有限责任公司道路标线除线机设备采购</w:t>
      </w:r>
      <w:bookmarkStart w:id="75" w:name="_GoBack"/>
      <w:bookmarkEnd w:id="75"/>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项目概况：道路标线除线机设备采购，</w:t>
      </w:r>
      <w:r>
        <w:rPr>
          <w:rFonts w:hint="eastAsia" w:ascii="仿宋" w:hAnsi="仿宋" w:eastAsia="仿宋"/>
          <w:color w:val="000000" w:themeColor="text1"/>
          <w:sz w:val="28"/>
          <w:szCs w:val="28"/>
          <w:highlight w:val="none"/>
          <w:lang w:val="en-US" w:eastAsia="zh-CN"/>
          <w14:textFill>
            <w14:solidFill>
              <w14:schemeClr w14:val="tx1"/>
            </w14:solidFill>
          </w14:textFill>
        </w:rPr>
        <w:t>采购需求详见清单。</w:t>
      </w:r>
    </w:p>
    <w:p w14:paraId="109703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25000.00</w:t>
      </w:r>
      <w:r>
        <w:rPr>
          <w:rFonts w:hint="eastAsia" w:ascii="仿宋" w:hAnsi="仿宋" w:eastAsia="仿宋"/>
          <w:color w:val="000000" w:themeColor="text1"/>
          <w:sz w:val="28"/>
          <w:szCs w:val="28"/>
          <w:highlight w:val="none"/>
          <w:lang w:eastAsia="zh-CN"/>
          <w14:textFill>
            <w14:solidFill>
              <w14:schemeClr w14:val="tx1"/>
            </w14:solidFill>
          </w14:textFill>
        </w:rPr>
        <w:t>元</w:t>
      </w:r>
    </w:p>
    <w:p w14:paraId="2C5027C2">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w:t>
      </w:r>
      <w:r>
        <w:rPr>
          <w:rFonts w:hint="eastAsia" w:ascii="仿宋" w:hAnsi="仿宋" w:eastAsia="仿宋"/>
          <w:color w:val="000000" w:themeColor="text1"/>
          <w:sz w:val="28"/>
          <w:szCs w:val="28"/>
          <w:highlight w:val="none"/>
          <w:lang w:eastAsia="zh-CN"/>
          <w14:textFill>
            <w14:solidFill>
              <w14:schemeClr w14:val="tx1"/>
            </w14:solidFill>
          </w14:textFill>
        </w:rPr>
        <w:t>设备到货后，经甲方验收合格，甲方一次性支付设备款</w:t>
      </w:r>
      <w:r>
        <w:rPr>
          <w:rFonts w:hint="eastAsia" w:ascii="仿宋" w:hAnsi="仿宋" w:eastAsia="仿宋"/>
          <w:color w:val="000000" w:themeColor="text1"/>
          <w:sz w:val="28"/>
          <w:szCs w:val="28"/>
          <w:highlight w:val="none"/>
          <w:lang w:val="en-US" w:eastAsia="zh-CN"/>
          <w14:textFill>
            <w14:solidFill>
              <w14:schemeClr w14:val="tx1"/>
            </w14:solidFill>
          </w14:textFill>
        </w:rPr>
        <w:t>（开具增值税专用发票13%）</w:t>
      </w:r>
    </w:p>
    <w:p w14:paraId="172B8CCC">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计划工期：合同签订后七日内</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1.独立法人、具有有效营业执照、一般纳税人资格或小规模纳税人。</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sz w:val="28"/>
          <w:szCs w:val="28"/>
          <w:highlight w:val="none"/>
        </w:rPr>
        <w:t>2025年</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22</w:t>
      </w:r>
      <w:r>
        <w:rPr>
          <w:rFonts w:hint="eastAsia" w:ascii="仿宋" w:hAnsi="仿宋" w:eastAsia="仿宋"/>
          <w:color w:val="000000"/>
          <w:sz w:val="28"/>
          <w:szCs w:val="28"/>
          <w:highlight w:val="none"/>
        </w:rPr>
        <w:t>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sz w:val="28"/>
          <w:szCs w:val="28"/>
          <w:highlight w:val="none"/>
        </w:rPr>
        <w:t>2025年</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22</w:t>
      </w:r>
      <w:r>
        <w:rPr>
          <w:rFonts w:hint="eastAsia" w:ascii="仿宋" w:hAnsi="仿宋" w:eastAsia="仿宋"/>
          <w:color w:val="000000"/>
          <w:sz w:val="28"/>
          <w:szCs w:val="28"/>
          <w:highlight w:val="none"/>
        </w:rPr>
        <w:t>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7CA98AC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23</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35393636"/>
      <w:bookmarkStart w:id="10" w:name="_Toc2835909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35393637"/>
      <w:bookmarkStart w:id="14" w:name="_Toc2835909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0A3F2D6">
      <w:pPr>
        <w:spacing w:line="480" w:lineRule="atLeast"/>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bCs/>
          <w:sz w:val="28"/>
          <w:szCs w:val="28"/>
          <w:highlight w:val="none"/>
          <w:lang w:val="en-US" w:eastAsia="zh-CN"/>
        </w:rPr>
        <w:t>名    称：</w:t>
      </w:r>
      <w:r>
        <w:rPr>
          <w:rFonts w:hint="eastAsia" w:ascii="仿宋" w:hAnsi="仿宋" w:eastAsia="仿宋"/>
          <w:color w:val="000000" w:themeColor="text1"/>
          <w:sz w:val="28"/>
          <w:szCs w:val="28"/>
          <w:highlight w:val="none"/>
          <w14:textFill>
            <w14:solidFill>
              <w14:schemeClr w14:val="tx1"/>
            </w14:solidFill>
          </w14:textFill>
        </w:rPr>
        <w:t>安庆通汇交通工程有限责任公司</w:t>
      </w:r>
    </w:p>
    <w:p w14:paraId="389D1B9B">
      <w:pPr>
        <w:spacing w:line="480" w:lineRule="atLeast"/>
        <w:ind w:firstLine="565" w:firstLineChars="202"/>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址：安庆市大观区</w:t>
      </w:r>
    </w:p>
    <w:p w14:paraId="1E145BE0">
      <w:pPr>
        <w:spacing w:line="480" w:lineRule="atLeast"/>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 系 人： 詹跃鹏</w:t>
      </w:r>
    </w:p>
    <w:p w14:paraId="28ABF259">
      <w:pPr>
        <w:spacing w:line="480" w:lineRule="atLeast"/>
        <w:ind w:firstLine="565" w:firstLineChars="202"/>
        <w:rPr>
          <w:rFonts w:hint="default" w:ascii="仿宋" w:hAnsi="仿宋" w:eastAsia="仿宋" w:cs="仿宋"/>
          <w:bCs/>
          <w:sz w:val="28"/>
          <w:szCs w:val="28"/>
          <w:highlight w:val="none"/>
          <w:lang w:val="en-US" w:eastAsia="zh-CN"/>
        </w:rPr>
      </w:pPr>
      <w:r>
        <w:rPr>
          <w:rFonts w:hint="eastAsia" w:ascii="仿宋" w:hAnsi="仿宋" w:eastAsia="仿宋"/>
          <w:color w:val="000000" w:themeColor="text1"/>
          <w:sz w:val="28"/>
          <w:szCs w:val="28"/>
          <w:highlight w:val="none"/>
          <w14:textFill>
            <w14:solidFill>
              <w14:schemeClr w14:val="tx1"/>
            </w14:solidFill>
          </w14:textFill>
        </w:rPr>
        <w:t>联系方式： 13966995136</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安庆通汇交通工程有限责任公司道路标线除线机设备采购项目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2"/>
        <w:rPr>
          <w:rFonts w:hint="eastAsia" w:ascii="仿宋" w:hAnsi="仿宋" w:eastAsia="仿宋" w:cs="仿宋"/>
          <w:b w:val="0"/>
          <w:bCs w:val="0"/>
          <w:color w:val="auto"/>
          <w:sz w:val="32"/>
          <w:szCs w:val="32"/>
          <w:highlight w:val="none"/>
          <w:u w:val="none"/>
          <w:lang w:val="en-US" w:eastAsia="zh-CN"/>
        </w:rPr>
      </w:pPr>
    </w:p>
    <w:p w14:paraId="3BBAE40A">
      <w:pPr>
        <w:pStyle w:val="82"/>
        <w:rPr>
          <w:rFonts w:hint="eastAsia" w:ascii="仿宋" w:hAnsi="仿宋" w:eastAsia="仿宋" w:cs="仿宋"/>
          <w:b w:val="0"/>
          <w:bCs w:val="0"/>
          <w:color w:val="auto"/>
          <w:sz w:val="32"/>
          <w:szCs w:val="32"/>
          <w:highlight w:val="none"/>
          <w:u w:val="none"/>
          <w:lang w:val="en-US" w:eastAsia="zh-CN"/>
        </w:rPr>
      </w:pPr>
    </w:p>
    <w:p w14:paraId="324B7CC7">
      <w:pPr>
        <w:pStyle w:val="82"/>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6"/>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11223"/>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7"/>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安庆通汇交通工程有限责任公司道路标线除线机设备采购</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AQJK-CG-2025-044</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安庆通汇交通工程有限责任公司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25000.00元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23"/>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23"/>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23"/>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23"/>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23"/>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设备到货后，经甲方验收合格，甲方一次性支付设备款。</w:t>
            </w:r>
            <w:r>
              <w:rPr>
                <w:rFonts w:hint="eastAsia" w:ascii="宋体" w:hAnsi="宋体" w:cs="宋体"/>
                <w:color w:val="000000" w:themeColor="text1"/>
                <w:sz w:val="21"/>
                <w:szCs w:val="21"/>
                <w:highlight w:val="none"/>
                <w:lang w:val="en-US" w:eastAsia="zh-CN"/>
                <w14:textFill>
                  <w14:solidFill>
                    <w14:schemeClr w14:val="tx1"/>
                  </w14:solidFill>
                </w14:textFill>
              </w:rPr>
              <w:t>（开具增值税专用发票13%）</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安庆通汇交通工程有限责任公司，特此说明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7"/>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6271"/>
      <w:bookmarkStart w:id="25" w:name="_Toc2521"/>
      <w:bookmarkStart w:id="26" w:name="_Toc12394"/>
      <w:bookmarkStart w:id="27" w:name="_Toc54941331"/>
      <w:bookmarkStart w:id="28" w:name="_Toc54941337"/>
      <w:bookmarkStart w:id="29" w:name="_Toc476584426"/>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4481593"/>
      <w:bookmarkStart w:id="34" w:name="_Toc8536"/>
      <w:bookmarkStart w:id="35" w:name="_Toc479622044"/>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（2）第二章  参选人须知；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479622046"/>
      <w:bookmarkStart w:id="38" w:name="_Toc25319"/>
      <w:bookmarkStart w:id="39" w:name="_Toc4481594"/>
      <w:bookmarkStart w:id="40" w:name="_Toc12503"/>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479622047"/>
      <w:bookmarkStart w:id="42" w:name="_Toc23598"/>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22.1、参选文件有下列情形之一的，将不予受理：</w:t>
      </w:r>
      <w:r>
        <w:rPr>
          <w:rFonts w:hint="eastAsia" w:ascii="宋体" w:hAnsi="宋体" w:eastAsia="宋体"/>
          <w:szCs w:val="21"/>
          <w:highlight w:val="none"/>
        </w:rPr>
        <w:t xml:space="preserve">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5"/>
          <w:rFonts w:hint="eastAsia" w:ascii="宋体" w:hAnsi="宋体" w:eastAsia="宋体"/>
          <w:color w:val="auto"/>
          <w:szCs w:val="21"/>
          <w:highlight w:val="none"/>
        </w:rPr>
        <w:t>http://www.creditchina.gov.cn/</w:t>
      </w:r>
      <w:r>
        <w:rPr>
          <w:rStyle w:val="75"/>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5"/>
          <w:rFonts w:hint="eastAsia" w:ascii="宋体" w:eastAsia="宋体"/>
          <w:color w:val="auto"/>
          <w:szCs w:val="21"/>
          <w:highlight w:val="none"/>
        </w:rPr>
        <w:t>http://www.ccgp.gov.cn/）</w:t>
      </w:r>
      <w:r>
        <w:rPr>
          <w:rStyle w:val="75"/>
          <w:rFonts w:hint="eastAsia" w:ascii="宋体" w:eastAsia="宋体"/>
          <w:color w:val="auto"/>
          <w:szCs w:val="21"/>
          <w:highlight w:val="none"/>
          <w:u w:val="none"/>
        </w:rPr>
        <w:t>，若核查存在</w:t>
      </w:r>
      <w:r>
        <w:rPr>
          <w:rStyle w:val="75"/>
          <w:rFonts w:hint="eastAsia" w:ascii="宋体" w:hAnsi="宋体" w:eastAsia="宋体"/>
          <w:color w:val="auto"/>
          <w:szCs w:val="21"/>
          <w:highlight w:val="none"/>
          <w:u w:val="none"/>
        </w:rPr>
        <w:t>政府采购严重违法</w:t>
      </w:r>
      <w:r>
        <w:rPr>
          <w:rStyle w:val="75"/>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5"/>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417655921"/>
      <w:bookmarkStart w:id="46" w:name="_Toc418517858"/>
      <w:bookmarkStart w:id="47" w:name="_Toc15032"/>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10987"/>
      <w:bookmarkStart w:id="49" w:name="_Toc433721697"/>
      <w:bookmarkStart w:id="50" w:name="_Toc31095"/>
      <w:bookmarkStart w:id="51" w:name="_Toc456882340"/>
      <w:bookmarkStart w:id="52" w:name="_Toc19876"/>
      <w:bookmarkStart w:id="53" w:name="_Toc457998294"/>
      <w:bookmarkStart w:id="54" w:name="_Toc10586"/>
      <w:bookmarkStart w:id="55" w:name="_Toc478821422"/>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21358"/>
      <w:bookmarkStart w:id="58" w:name="_Toc417655923"/>
      <w:bookmarkStart w:id="59" w:name="_Toc418517860"/>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7AF7700F">
      <w:pPr>
        <w:pStyle w:val="6"/>
        <w:numPr>
          <w:ilvl w:val="0"/>
          <w:numId w:val="6"/>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60" w:name="_Toc54941340"/>
      <w:bookmarkStart w:id="61" w:name="_Toc11149"/>
      <w:bookmarkStart w:id="62" w:name="_Toc1056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4B42C2B5">
      <w:pPr>
        <w:pStyle w:val="27"/>
        <w:rPr>
          <w:rFonts w:hint="eastAsia" w:ascii="宋体" w:hAnsi="宋体" w:cs="宋体"/>
          <w:color w:val="000000" w:themeColor="text1"/>
          <w:szCs w:val="21"/>
          <w:highlight w:val="none"/>
          <w14:textFill>
            <w14:solidFill>
              <w14:schemeClr w14:val="tx1"/>
            </w14:solidFill>
          </w14:textFill>
        </w:rPr>
      </w:pPr>
    </w:p>
    <w:p w14:paraId="01AE9772">
      <w:pPr>
        <w:pStyle w:val="27"/>
        <w:rPr>
          <w:rFonts w:hint="eastAsia" w:ascii="宋体" w:hAnsi="宋体" w:cs="宋体"/>
          <w:color w:val="000000" w:themeColor="text1"/>
          <w:szCs w:val="21"/>
          <w:highlight w:val="none"/>
          <w14:textFill>
            <w14:solidFill>
              <w14:schemeClr w14:val="tx1"/>
            </w14:solidFill>
          </w14:textFill>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1258"/>
        <w:gridCol w:w="2150"/>
        <w:gridCol w:w="467"/>
        <w:gridCol w:w="500"/>
        <w:gridCol w:w="1176"/>
        <w:gridCol w:w="1177"/>
        <w:gridCol w:w="1701"/>
      </w:tblGrid>
      <w:tr w14:paraId="437A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00" w:type="pct"/>
            <w:gridSpan w:val="8"/>
            <w:tcBorders>
              <w:top w:val="nil"/>
              <w:left w:val="nil"/>
              <w:bottom w:val="nil"/>
              <w:right w:val="nil"/>
            </w:tcBorders>
            <w:shd w:val="clear" w:color="auto" w:fill="auto"/>
            <w:noWrap/>
            <w:vAlign w:val="center"/>
          </w:tcPr>
          <w:p w14:paraId="0D4EA65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道路标线除线设备控制价清单</w:t>
            </w:r>
          </w:p>
        </w:tc>
      </w:tr>
      <w:tr w14:paraId="04F2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88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序列</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47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D8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28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02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C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最高限价（元）</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D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7FD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2429">
            <w:pPr>
              <w:jc w:val="center"/>
              <w:rPr>
                <w:rFonts w:hint="eastAsia" w:ascii="宋体" w:hAnsi="宋体" w:eastAsia="宋体" w:cs="宋体"/>
                <w:i w:val="0"/>
                <w:iCs w:val="0"/>
                <w:color w:val="000000"/>
                <w:sz w:val="24"/>
                <w:szCs w:val="24"/>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03CA">
            <w:pPr>
              <w:jc w:val="center"/>
              <w:rPr>
                <w:rFonts w:hint="eastAsia" w:ascii="宋体" w:hAnsi="宋体" w:eastAsia="宋体" w:cs="宋体"/>
                <w:i w:val="0"/>
                <w:iCs w:val="0"/>
                <w:color w:val="000000"/>
                <w:sz w:val="24"/>
                <w:szCs w:val="24"/>
                <w:u w:val="none"/>
              </w:rPr>
            </w:pPr>
          </w:p>
        </w:tc>
        <w:tc>
          <w:tcPr>
            <w:tcW w:w="1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B070">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EF420">
            <w:pPr>
              <w:jc w:val="center"/>
              <w:rPr>
                <w:rFonts w:hint="eastAsia" w:ascii="宋体" w:hAnsi="宋体" w:eastAsia="宋体" w:cs="宋体"/>
                <w:i w:val="0"/>
                <w:iCs w:val="0"/>
                <w:color w:val="000000"/>
                <w:sz w:val="24"/>
                <w:szCs w:val="24"/>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C4E2">
            <w:pPr>
              <w:jc w:val="center"/>
              <w:rPr>
                <w:rFonts w:hint="eastAsia" w:ascii="宋体" w:hAnsi="宋体" w:eastAsia="宋体" w:cs="宋体"/>
                <w:i w:val="0"/>
                <w:iCs w:val="0"/>
                <w:color w:val="000000"/>
                <w:sz w:val="24"/>
                <w:szCs w:val="24"/>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6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5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C660">
            <w:pPr>
              <w:jc w:val="center"/>
              <w:rPr>
                <w:rFonts w:hint="eastAsia" w:ascii="宋体" w:hAnsi="宋体" w:eastAsia="宋体" w:cs="宋体"/>
                <w:i w:val="0"/>
                <w:iCs w:val="0"/>
                <w:color w:val="000000"/>
                <w:sz w:val="24"/>
                <w:szCs w:val="24"/>
                <w:u w:val="none"/>
              </w:rPr>
            </w:pPr>
          </w:p>
        </w:tc>
      </w:tr>
      <w:tr w14:paraId="270B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7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70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道路标线除线机</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A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发动机：≥13HP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除线速度：≥0.4km/h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磨头使用寿命：20km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外形尺寸：105*55*95cm</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F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D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2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25000.00 </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9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25000.00 </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FB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除整机所含配件外，还需另外配送一组磨头（3个）</w:t>
            </w:r>
          </w:p>
        </w:tc>
      </w:tr>
      <w:tr w14:paraId="5D9A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0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2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3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E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人民币（大写）：贰万伍仟元整</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D2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25000.00 </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E6C9">
            <w:pPr>
              <w:rPr>
                <w:rFonts w:hint="eastAsia" w:ascii="宋体" w:hAnsi="宋体" w:eastAsia="宋体" w:cs="宋体"/>
                <w:i w:val="0"/>
                <w:iCs w:val="0"/>
                <w:color w:val="000000"/>
                <w:sz w:val="24"/>
                <w:szCs w:val="24"/>
                <w:u w:val="none"/>
              </w:rPr>
            </w:pPr>
          </w:p>
        </w:tc>
      </w:tr>
      <w:tr w14:paraId="63FA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shd w:val="clear" w:color="auto" w:fill="auto"/>
            <w:vAlign w:val="center"/>
          </w:tcPr>
          <w:p w14:paraId="5DBF05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1、报价含运费、税费（13%），结算时必须提供足额的增值税专用发票。</w:t>
            </w:r>
          </w:p>
        </w:tc>
      </w:tr>
    </w:tbl>
    <w:p w14:paraId="4132498C">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0B158CF4">
      <w:pPr>
        <w:tabs>
          <w:tab w:val="left" w:pos="3640"/>
        </w:tabs>
        <w:autoSpaceDE w:val="0"/>
        <w:autoSpaceDN w:val="0"/>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技术标准及项目要求</w:t>
      </w:r>
      <w:r>
        <w:rPr>
          <w:rFonts w:hint="eastAsia" w:ascii="宋体" w:hAnsi="宋体" w:cs="宋体"/>
          <w:color w:val="000000" w:themeColor="text1"/>
          <w:sz w:val="24"/>
          <w:szCs w:val="24"/>
          <w:highlight w:val="none"/>
          <w:lang w:eastAsia="zh-CN"/>
          <w14:textFill>
            <w14:solidFill>
              <w14:schemeClr w14:val="tx1"/>
            </w14:solidFill>
          </w14:textFill>
        </w:rPr>
        <w:t>：</w:t>
      </w:r>
    </w:p>
    <w:p w14:paraId="09644C32">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1、除线方式：打麿。磨头由多组刀片组成，刀片上镶嵌优质合金刀头。</w:t>
      </w:r>
    </w:p>
    <w:p w14:paraId="30EEB851">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2、本田发动机≥13HP。</w:t>
      </w:r>
    </w:p>
    <w:p w14:paraId="790D6BFF">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3、除线能力≥100㎡/小时。</w:t>
      </w:r>
    </w:p>
    <w:p w14:paraId="34A2978A">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4、操作杆配备打磨深度调整装置，可根据需要准确调整打磨深度。</w:t>
      </w:r>
    </w:p>
    <w:p w14:paraId="56AE91F7">
      <w:pPr>
        <w:tabs>
          <w:tab w:val="left" w:pos="3640"/>
        </w:tabs>
        <w:autoSpaceDE w:val="0"/>
        <w:autoSpaceDN w:val="0"/>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5、价格相同时，兄弟路标优先。</w:t>
      </w:r>
      <w:r>
        <w:rPr>
          <w:rFonts w:hint="eastAsia" w:ascii="宋体" w:hAnsi="宋体" w:cs="宋体"/>
          <w:color w:val="000000" w:themeColor="text1"/>
          <w:szCs w:val="21"/>
          <w:highlight w:val="none"/>
          <w14:textFill>
            <w14:solidFill>
              <w14:schemeClr w14:val="tx1"/>
            </w14:solidFill>
          </w14:textFill>
        </w:rPr>
        <w:br w:type="page"/>
      </w:r>
    </w:p>
    <w:p w14:paraId="287438E2">
      <w:pPr>
        <w:pStyle w:val="6"/>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476584431"/>
      <w:bookmarkStart w:id="64"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439316880"/>
      <w:bookmarkStart w:id="66" w:name="_Toc54941341"/>
      <w:bookmarkStart w:id="67" w:name="_Toc25399"/>
      <w:bookmarkStart w:id="68" w:name="_Toc8981"/>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6"/>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A0E8471">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rPr>
          <w:rFonts w:ascii="宋体" w:hAnsi="宋体"/>
          <w:b/>
          <w:color w:val="000000" w:themeColor="text1"/>
          <w:sz w:val="30"/>
          <w:szCs w:val="30"/>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br w:type="page"/>
      </w:r>
    </w:p>
    <w:p w14:paraId="1887297A">
      <w:pPr>
        <w:pStyle w:val="27"/>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3DAC9C42">
      <w:pPr>
        <w:pStyle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三、相关证明文件</w:t>
      </w:r>
    </w:p>
    <w:p w14:paraId="633C2590">
      <w:pPr>
        <w:pStyle w:val="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pStyle w:val="9"/>
        <w:jc w:val="center"/>
        <w:rPr>
          <w:color w:val="000000" w:themeColor="text1"/>
          <w:szCs w:val="21"/>
          <w:highlight w:val="none"/>
          <w14:textFill>
            <w14:solidFill>
              <w14:schemeClr w14:val="tx1"/>
            </w14:solidFill>
          </w14:textFill>
        </w:rPr>
      </w:pPr>
      <w:bookmarkStart w:id="71" w:name="_Toc476584433"/>
      <w:bookmarkStart w:id="72" w:name="_Toc54941342"/>
      <w:r>
        <w:rPr>
          <w:rFonts w:hint="eastAsia" w:cs="宋体"/>
          <w:color w:val="000000" w:themeColor="text1"/>
          <w:sz w:val="28"/>
          <w:szCs w:val="28"/>
          <w:highlight w:val="none"/>
          <w14:textFill>
            <w14:solidFill>
              <w14:schemeClr w14:val="tx1"/>
            </w14:solidFill>
          </w14:textFill>
        </w:rPr>
        <w:t>一、</w:t>
      </w:r>
      <w:bookmarkEnd w:id="71"/>
      <w:bookmarkEnd w:id="72"/>
      <w:r>
        <w:rPr>
          <w:rFonts w:hint="eastAsia"/>
          <w:color w:val="000000" w:themeColor="text1"/>
          <w:highlight w:val="none"/>
          <w:lang w:val="en-US" w:eastAsia="zh-CN"/>
          <w14:textFill>
            <w14:solidFill>
              <w14:schemeClr w14:val="tx1"/>
            </w14:solidFill>
          </w14:textFill>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安庆通汇交通工程有限责任公司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安庆通汇交通工程有限责任公司道路标线除线机设备采购</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2"/>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2"/>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2"/>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2"/>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2"/>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2"/>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2"/>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2"/>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7"/>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54941350"/>
      <w:bookmarkStart w:id="74" w:name="_Toc476584438"/>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eastAsia="宋体" w:cs="Times New Roman"/>
          <w:b/>
          <w:color w:val="auto"/>
          <w:kern w:val="2"/>
          <w:sz w:val="21"/>
          <w:highlight w:val="none"/>
          <w:shd w:val="clear" w:color="auto" w:fill="FFFFFF"/>
          <w:lang w:val="en-US" w:eastAsia="zh-CN" w:bidi="ar-SA"/>
        </w:rPr>
        <w:t>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6BB02D37">
      <w:pPr>
        <w:pStyle w:val="82"/>
        <w:rPr>
          <w:rFonts w:hint="eastAsia"/>
          <w:highlight w:val="none"/>
        </w:rPr>
      </w:pPr>
    </w:p>
    <w:bookmarkEnd w:id="73"/>
    <w:bookmarkEnd w:id="74"/>
    <w:p w14:paraId="16391EC0">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cs="宋体"/>
          <w:b/>
          <w:color w:val="auto"/>
          <w:kern w:val="2"/>
          <w:sz w:val="21"/>
          <w:highlight w:val="none"/>
          <w:shd w:val="clear" w:color="auto" w:fill="FFFFFF"/>
          <w:lang w:val="en-US" w:eastAsia="zh-CN" w:bidi="ar-SA"/>
        </w:rPr>
        <w:t>三</w:t>
      </w:r>
      <w:r>
        <w:rPr>
          <w:rFonts w:hint="eastAsia" w:ascii="宋体" w:hAnsi="宋体" w:eastAsia="宋体" w:cs="宋体"/>
          <w:b/>
          <w:color w:val="auto"/>
          <w:kern w:val="2"/>
          <w:sz w:val="21"/>
          <w:highlight w:val="none"/>
          <w:shd w:val="clear" w:color="auto" w:fill="FFFFFF"/>
          <w:lang w:val="en-US" w:eastAsia="zh-CN" w:bidi="ar-SA"/>
        </w:rPr>
        <w:t>、相关证明文件</w:t>
      </w:r>
    </w:p>
    <w:p w14:paraId="27D7AFC1">
      <w:pPr>
        <w:spacing w:line="360" w:lineRule="auto"/>
        <w:ind w:firstLine="420" w:firstLineChars="200"/>
        <w:rPr>
          <w:rFonts w:ascii="宋体" w:hAnsi="宋体" w:eastAsia="宋体" w:cs="宋体"/>
          <w:color w:val="auto"/>
          <w:szCs w:val="21"/>
          <w:highlight w:val="none"/>
        </w:rPr>
      </w:pPr>
    </w:p>
    <w:p w14:paraId="519F4C0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9"/>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14:paraId="6C0888BE">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9"/>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9"/>
          <w:jc w:val="center"/>
        </w:pPr>
        <w:r>
          <w:fldChar w:fldCharType="begin"/>
        </w:r>
        <w:r>
          <w:instrText xml:space="preserve">PAGE   \* MERGEFORMAT</w:instrText>
        </w:r>
        <w:r>
          <w:fldChar w:fldCharType="separate"/>
        </w:r>
        <w:r>
          <w:rPr>
            <w:lang w:val="zh-CN"/>
          </w:rPr>
          <w:t>2</w:t>
        </w:r>
        <w:r>
          <w:fldChar w:fldCharType="end"/>
        </w:r>
      </w:p>
    </w:sdtContent>
  </w:sdt>
  <w:p w14:paraId="2F434512">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9"/>
          <w:jc w:val="center"/>
        </w:pPr>
        <w:r>
          <w:fldChar w:fldCharType="begin"/>
        </w:r>
        <w:r>
          <w:instrText xml:space="preserve">PAGE   \* MERGEFORMAT</w:instrText>
        </w:r>
        <w:r>
          <w:fldChar w:fldCharType="separate"/>
        </w:r>
        <w:r>
          <w:rPr>
            <w:lang w:val="zh-CN"/>
          </w:rPr>
          <w:t>2</w:t>
        </w:r>
        <w:r>
          <w:fldChar w:fldCharType="end"/>
        </w:r>
      </w:p>
    </w:sdtContent>
  </w:sdt>
  <w:p w14:paraId="3EC87034">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40"/>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4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40"/>
      <w:pBdr>
        <w:bottom w:val="single" w:color="auto" w:sz="4" w:space="1"/>
      </w:pBdr>
      <w:jc w:val="right"/>
    </w:pPr>
    <w:r>
      <w:rPr>
        <w:rFonts w:hint="eastAsia"/>
        <w:sz w:val="16"/>
        <w:szCs w:val="16"/>
        <w:lang w:eastAsia="zh-CN"/>
      </w:rPr>
      <w:t>安庆通汇交通工程有限责任公司道路标线除线机设备采购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40"/>
      <w:pBdr>
        <w:bottom w:val="single" w:color="auto" w:sz="4" w:space="1"/>
      </w:pBdr>
      <w:jc w:val="right"/>
      <w:rPr>
        <w:sz w:val="16"/>
        <w:szCs w:val="16"/>
      </w:rPr>
    </w:pPr>
    <w:r>
      <w:rPr>
        <w:rFonts w:hint="eastAsia"/>
        <w:sz w:val="16"/>
        <w:szCs w:val="16"/>
        <w:lang w:eastAsia="zh-CN"/>
      </w:rPr>
      <w:t>安庆通汇交通工程有限责任公司道路标线除线机设备采购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TFhMDZlNTRlMDA0MmIxOWM3MTZhYWRlMmFjYWM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2E3"/>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1B1B78"/>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914286"/>
    <w:rsid w:val="129B5577"/>
    <w:rsid w:val="12B654AE"/>
    <w:rsid w:val="12BF6C3A"/>
    <w:rsid w:val="13057218"/>
    <w:rsid w:val="1315255A"/>
    <w:rsid w:val="131F3FC3"/>
    <w:rsid w:val="132C1DDC"/>
    <w:rsid w:val="133236CD"/>
    <w:rsid w:val="133E598E"/>
    <w:rsid w:val="13682AD5"/>
    <w:rsid w:val="137B5074"/>
    <w:rsid w:val="138959E3"/>
    <w:rsid w:val="13DC787E"/>
    <w:rsid w:val="140631C3"/>
    <w:rsid w:val="14135D3F"/>
    <w:rsid w:val="14211A7C"/>
    <w:rsid w:val="142966B6"/>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025468"/>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F4886"/>
    <w:rsid w:val="2A7F5505"/>
    <w:rsid w:val="2ABA427C"/>
    <w:rsid w:val="2B0A2EA3"/>
    <w:rsid w:val="2B143B98"/>
    <w:rsid w:val="2B3F2753"/>
    <w:rsid w:val="2B406EFF"/>
    <w:rsid w:val="2B720822"/>
    <w:rsid w:val="2BAE19C7"/>
    <w:rsid w:val="2BB87E35"/>
    <w:rsid w:val="2BCE32E3"/>
    <w:rsid w:val="2C067B37"/>
    <w:rsid w:val="2C5379A3"/>
    <w:rsid w:val="2C7C32BE"/>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3D02A2"/>
    <w:rsid w:val="30882C93"/>
    <w:rsid w:val="314B586D"/>
    <w:rsid w:val="317C0BC3"/>
    <w:rsid w:val="31913E8E"/>
    <w:rsid w:val="31CB3665"/>
    <w:rsid w:val="31CE0296"/>
    <w:rsid w:val="31DA771B"/>
    <w:rsid w:val="32034DFD"/>
    <w:rsid w:val="3240150B"/>
    <w:rsid w:val="325D52F8"/>
    <w:rsid w:val="32902492"/>
    <w:rsid w:val="32A45F3D"/>
    <w:rsid w:val="32A82827"/>
    <w:rsid w:val="32B53456"/>
    <w:rsid w:val="33111653"/>
    <w:rsid w:val="334A479D"/>
    <w:rsid w:val="33641B20"/>
    <w:rsid w:val="33751688"/>
    <w:rsid w:val="337A33A9"/>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AD71C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9103A6"/>
    <w:rsid w:val="3CAB2861"/>
    <w:rsid w:val="3CC35212"/>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B5591E"/>
    <w:rsid w:val="3FDE3B17"/>
    <w:rsid w:val="3FE12CBD"/>
    <w:rsid w:val="3FF73B50"/>
    <w:rsid w:val="409A021C"/>
    <w:rsid w:val="40C32F32"/>
    <w:rsid w:val="40CB0356"/>
    <w:rsid w:val="413744B8"/>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2568F4"/>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2221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2C64309"/>
    <w:rsid w:val="52EA4E4F"/>
    <w:rsid w:val="53063385"/>
    <w:rsid w:val="53412BBB"/>
    <w:rsid w:val="53500FF5"/>
    <w:rsid w:val="53530C46"/>
    <w:rsid w:val="53B611D5"/>
    <w:rsid w:val="53CB255A"/>
    <w:rsid w:val="53EB29D5"/>
    <w:rsid w:val="5418171E"/>
    <w:rsid w:val="54240A2E"/>
    <w:rsid w:val="542B1BC3"/>
    <w:rsid w:val="543A0953"/>
    <w:rsid w:val="54635240"/>
    <w:rsid w:val="5510685A"/>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0F790D"/>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D41F5D"/>
    <w:rsid w:val="6A9040D6"/>
    <w:rsid w:val="6AB778B5"/>
    <w:rsid w:val="6AC50223"/>
    <w:rsid w:val="6AD26CD2"/>
    <w:rsid w:val="6B016D82"/>
    <w:rsid w:val="6B2D6EEB"/>
    <w:rsid w:val="6B5670CE"/>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727734"/>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7">
    <w:name w:val="heading 2"/>
    <w:basedOn w:val="1"/>
    <w:next w:val="8"/>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11">
    <w:name w:val="heading 5"/>
    <w:basedOn w:val="1"/>
    <w:next w:val="8"/>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模板普通正文"/>
    <w:basedOn w:val="3"/>
    <w:autoRedefine/>
    <w:qFormat/>
    <w:uiPriority w:val="0"/>
    <w:pPr>
      <w:spacing w:beforeLines="50" w:after="10"/>
      <w:ind w:firstLine="490" w:firstLineChars="175"/>
      <w:jc w:val="left"/>
    </w:pPr>
  </w:style>
  <w:style w:type="paragraph" w:styleId="3">
    <w:name w:val="Body Text Indent"/>
    <w:basedOn w:val="1"/>
    <w:next w:val="4"/>
    <w:link w:val="178"/>
    <w:autoRedefine/>
    <w:qFormat/>
    <w:uiPriority w:val="0"/>
    <w:pPr>
      <w:ind w:firstLine="645"/>
    </w:pPr>
    <w:rPr>
      <w:sz w:val="20"/>
    </w:rPr>
  </w:style>
  <w:style w:type="paragraph" w:styleId="4">
    <w:name w:val="envelope return"/>
    <w:basedOn w:val="1"/>
    <w:next w:val="5"/>
    <w:autoRedefine/>
    <w:unhideWhenUsed/>
    <w:qFormat/>
    <w:uiPriority w:val="99"/>
    <w:pPr>
      <w:snapToGrid w:val="0"/>
    </w:pPr>
    <w:rPr>
      <w:rFonts w:hint="eastAsia" w:ascii="Arial" w:hAnsi="Arial"/>
    </w:rPr>
  </w:style>
  <w:style w:type="paragraph" w:styleId="5">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8">
    <w:name w:val="Normal Indent"/>
    <w:basedOn w:val="1"/>
    <w:next w:val="1"/>
    <w:autoRedefine/>
    <w:qFormat/>
    <w:uiPriority w:val="0"/>
    <w:pPr>
      <w:ind w:firstLine="420"/>
    </w:p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205"/>
    <w:autoRedefine/>
    <w:qFormat/>
    <w:uiPriority w:val="0"/>
    <w:pPr>
      <w:shd w:val="clear" w:color="auto" w:fill="000080"/>
    </w:pPr>
    <w:rPr>
      <w:rFonts w:ascii="宋体"/>
      <w:sz w:val="18"/>
      <w:szCs w:val="18"/>
    </w:rPr>
  </w:style>
  <w:style w:type="paragraph" w:styleId="23">
    <w:name w:val="annotation text"/>
    <w:basedOn w:val="1"/>
    <w:link w:val="137"/>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201"/>
    <w:autoRedefine/>
    <w:qFormat/>
    <w:uiPriority w:val="0"/>
    <w:rPr>
      <w:rFonts w:ascii="仿宋_GB2312" w:eastAsia="仿宋_GB2312"/>
      <w:sz w:val="20"/>
    </w:rPr>
  </w:style>
  <w:style w:type="paragraph" w:styleId="26">
    <w:name w:val="Body Text 3"/>
    <w:basedOn w:val="1"/>
    <w:link w:val="98"/>
    <w:autoRedefine/>
    <w:qFormat/>
    <w:uiPriority w:val="0"/>
    <w:rPr>
      <w:rFonts w:ascii="仿宋_GB2312" w:hAnsi="Arial" w:eastAsia="仿宋_GB2312"/>
      <w:sz w:val="20"/>
    </w:rPr>
  </w:style>
  <w:style w:type="paragraph" w:styleId="27">
    <w:name w:val="Body Text"/>
    <w:basedOn w:val="1"/>
    <w:link w:val="85"/>
    <w:autoRedefine/>
    <w:qFormat/>
    <w:uiPriority w:val="0"/>
    <w:rPr>
      <w:rFonts w:ascii="楷体_GB2312" w:hAnsi="Arial" w:eastAsia="楷体_GB2312"/>
      <w:sz w:val="20"/>
    </w:rPr>
  </w:style>
  <w:style w:type="paragraph" w:styleId="28">
    <w:name w:val="List Bullet 2"/>
    <w:basedOn w:val="1"/>
    <w:autoRedefine/>
    <w:semiHidden/>
    <w:unhideWhenUsed/>
    <w:qFormat/>
    <w:uiPriority w:val="99"/>
    <w:pPr>
      <w:numPr>
        <w:ilvl w:val="0"/>
        <w:numId w:val="1"/>
      </w:numPr>
    </w:pPr>
  </w:style>
  <w:style w:type="paragraph" w:styleId="29">
    <w:name w:val="index 4"/>
    <w:basedOn w:val="1"/>
    <w:next w:val="1"/>
    <w:autoRedefine/>
    <w:qFormat/>
    <w:uiPriority w:val="0"/>
    <w:pPr>
      <w:ind w:left="1260"/>
    </w:pPr>
  </w:style>
  <w:style w:type="paragraph" w:styleId="30">
    <w:name w:val="toc 5"/>
    <w:basedOn w:val="1"/>
    <w:next w:val="1"/>
    <w:autoRedefine/>
    <w:qFormat/>
    <w:uiPriority w:val="0"/>
    <w:pPr>
      <w:ind w:left="840"/>
      <w:jc w:val="left"/>
    </w:pPr>
    <w:rPr>
      <w:sz w:val="18"/>
    </w:rPr>
  </w:style>
  <w:style w:type="paragraph" w:styleId="31">
    <w:name w:val="toc 3"/>
    <w:basedOn w:val="1"/>
    <w:next w:val="1"/>
    <w:autoRedefine/>
    <w:qFormat/>
    <w:uiPriority w:val="39"/>
    <w:pPr>
      <w:ind w:left="420"/>
      <w:jc w:val="left"/>
    </w:pPr>
    <w:rPr>
      <w:i/>
      <w:sz w:val="20"/>
    </w:rPr>
  </w:style>
  <w:style w:type="paragraph" w:styleId="32">
    <w:name w:val="Plain Text"/>
    <w:basedOn w:val="1"/>
    <w:link w:val="130"/>
    <w:autoRedefine/>
    <w:qFormat/>
    <w:uiPriority w:val="99"/>
    <w:rPr>
      <w:rFonts w:ascii="宋体" w:hAnsi="Courier New" w:cs="Courier New"/>
      <w:szCs w:val="21"/>
    </w:rPr>
  </w:style>
  <w:style w:type="paragraph" w:styleId="33">
    <w:name w:val="toc 8"/>
    <w:basedOn w:val="1"/>
    <w:next w:val="1"/>
    <w:autoRedefine/>
    <w:qFormat/>
    <w:uiPriority w:val="0"/>
    <w:pPr>
      <w:ind w:left="1470"/>
      <w:jc w:val="left"/>
    </w:pPr>
    <w:rPr>
      <w:sz w:val="18"/>
    </w:rPr>
  </w:style>
  <w:style w:type="paragraph" w:styleId="34">
    <w:name w:val="index 3"/>
    <w:basedOn w:val="1"/>
    <w:next w:val="1"/>
    <w:autoRedefine/>
    <w:qFormat/>
    <w:uiPriority w:val="0"/>
    <w:pPr>
      <w:ind w:left="840"/>
    </w:pPr>
  </w:style>
  <w:style w:type="paragraph" w:styleId="35">
    <w:name w:val="Date"/>
    <w:basedOn w:val="1"/>
    <w:next w:val="1"/>
    <w:link w:val="149"/>
    <w:autoRedefine/>
    <w:qFormat/>
    <w:uiPriority w:val="0"/>
    <w:pPr>
      <w:ind w:left="100" w:leftChars="2500"/>
    </w:pPr>
    <w:rPr>
      <w:sz w:val="20"/>
    </w:rPr>
  </w:style>
  <w:style w:type="paragraph" w:styleId="36">
    <w:name w:val="Body Text Indent 2"/>
    <w:basedOn w:val="1"/>
    <w:link w:val="172"/>
    <w:autoRedefine/>
    <w:qFormat/>
    <w:uiPriority w:val="0"/>
    <w:pPr>
      <w:ind w:left="630" w:firstLine="645"/>
    </w:pPr>
    <w:rPr>
      <w:sz w:val="20"/>
    </w:rPr>
  </w:style>
  <w:style w:type="paragraph" w:styleId="37">
    <w:name w:val="endnote text"/>
    <w:basedOn w:val="1"/>
    <w:link w:val="215"/>
    <w:autoRedefine/>
    <w:qFormat/>
    <w:uiPriority w:val="0"/>
    <w:pPr>
      <w:snapToGrid w:val="0"/>
      <w:jc w:val="left"/>
    </w:pPr>
    <w:rPr>
      <w:kern w:val="0"/>
      <w:sz w:val="24"/>
      <w:szCs w:val="24"/>
    </w:rPr>
  </w:style>
  <w:style w:type="paragraph" w:styleId="38">
    <w:name w:val="Balloon Text"/>
    <w:basedOn w:val="1"/>
    <w:link w:val="214"/>
    <w:autoRedefine/>
    <w:qFormat/>
    <w:uiPriority w:val="0"/>
    <w:rPr>
      <w:sz w:val="18"/>
      <w:szCs w:val="18"/>
    </w:rPr>
  </w:style>
  <w:style w:type="paragraph" w:styleId="39">
    <w:name w:val="footer"/>
    <w:basedOn w:val="1"/>
    <w:link w:val="207"/>
    <w:autoRedefine/>
    <w:qFormat/>
    <w:uiPriority w:val="99"/>
    <w:pPr>
      <w:tabs>
        <w:tab w:val="center" w:pos="4153"/>
        <w:tab w:val="right" w:pos="8306"/>
      </w:tabs>
      <w:snapToGrid w:val="0"/>
      <w:jc w:val="left"/>
    </w:pPr>
    <w:rPr>
      <w:sz w:val="18"/>
      <w:szCs w:val="18"/>
    </w:rPr>
  </w:style>
  <w:style w:type="paragraph" w:styleId="40">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autoRedefine/>
    <w:qFormat/>
    <w:uiPriority w:val="39"/>
    <w:pPr>
      <w:spacing w:before="120" w:after="120"/>
      <w:jc w:val="left"/>
    </w:pPr>
    <w:rPr>
      <w:b/>
      <w:caps/>
      <w:sz w:val="20"/>
    </w:rPr>
  </w:style>
  <w:style w:type="paragraph" w:styleId="43">
    <w:name w:val="toc 4"/>
    <w:basedOn w:val="1"/>
    <w:next w:val="1"/>
    <w:autoRedefine/>
    <w:qFormat/>
    <w:uiPriority w:val="0"/>
    <w:pPr>
      <w:ind w:left="630"/>
      <w:jc w:val="left"/>
    </w:pPr>
    <w:rPr>
      <w:sz w:val="18"/>
    </w:rPr>
  </w:style>
  <w:style w:type="paragraph" w:styleId="44">
    <w:name w:val="index heading"/>
    <w:basedOn w:val="1"/>
    <w:next w:val="45"/>
    <w:autoRedefine/>
    <w:qFormat/>
    <w:uiPriority w:val="0"/>
  </w:style>
  <w:style w:type="paragraph" w:styleId="45">
    <w:name w:val="index 1"/>
    <w:basedOn w:val="1"/>
    <w:next w:val="1"/>
    <w:autoRedefine/>
    <w:qFormat/>
    <w:uiPriority w:val="0"/>
    <w:rPr>
      <w:rFonts w:ascii="仿宋_GB2312" w:hAnsi="宋体" w:eastAsia="仿宋_GB2312"/>
      <w:sz w:val="30"/>
      <w:szCs w:val="24"/>
    </w:rPr>
  </w:style>
  <w:style w:type="paragraph" w:styleId="46">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42"/>
    <w:autoRedefine/>
    <w:qFormat/>
    <w:uiPriority w:val="0"/>
    <w:pPr>
      <w:snapToGrid w:val="0"/>
      <w:jc w:val="left"/>
    </w:pPr>
    <w:rPr>
      <w:sz w:val="18"/>
      <w:szCs w:val="18"/>
    </w:rPr>
  </w:style>
  <w:style w:type="paragraph" w:styleId="48">
    <w:name w:val="toc 6"/>
    <w:basedOn w:val="1"/>
    <w:next w:val="1"/>
    <w:autoRedefine/>
    <w:qFormat/>
    <w:uiPriority w:val="0"/>
    <w:pPr>
      <w:ind w:left="1050"/>
      <w:jc w:val="left"/>
    </w:pPr>
    <w:rPr>
      <w:sz w:val="18"/>
    </w:rPr>
  </w:style>
  <w:style w:type="paragraph" w:styleId="49">
    <w:name w:val="Body Text Indent 3"/>
    <w:basedOn w:val="1"/>
    <w:link w:val="122"/>
    <w:autoRedefine/>
    <w:qFormat/>
    <w:uiPriority w:val="0"/>
    <w:pPr>
      <w:ind w:left="645" w:firstLine="645"/>
    </w:pPr>
    <w:rPr>
      <w:sz w:val="16"/>
      <w:szCs w:val="16"/>
    </w:rPr>
  </w:style>
  <w:style w:type="paragraph" w:styleId="50">
    <w:name w:val="index 7"/>
    <w:basedOn w:val="1"/>
    <w:next w:val="1"/>
    <w:autoRedefine/>
    <w:qFormat/>
    <w:uiPriority w:val="0"/>
    <w:pPr>
      <w:ind w:left="2520"/>
    </w:pPr>
  </w:style>
  <w:style w:type="paragraph" w:styleId="51">
    <w:name w:val="index 9"/>
    <w:basedOn w:val="1"/>
    <w:next w:val="1"/>
    <w:autoRedefine/>
    <w:qFormat/>
    <w:uiPriority w:val="0"/>
    <w:pPr>
      <w:ind w:left="3360"/>
    </w:pPr>
  </w:style>
  <w:style w:type="paragraph" w:styleId="52">
    <w:name w:val="table of figures"/>
    <w:basedOn w:val="1"/>
    <w:next w:val="1"/>
    <w:autoRedefine/>
    <w:qFormat/>
    <w:uiPriority w:val="0"/>
    <w:pPr>
      <w:ind w:left="840" w:hanging="420"/>
    </w:pPr>
  </w:style>
  <w:style w:type="paragraph" w:styleId="53">
    <w:name w:val="toc 2"/>
    <w:basedOn w:val="1"/>
    <w:next w:val="1"/>
    <w:autoRedefine/>
    <w:qFormat/>
    <w:uiPriority w:val="0"/>
    <w:pPr>
      <w:ind w:left="210"/>
      <w:jc w:val="left"/>
    </w:pPr>
    <w:rPr>
      <w:smallCaps/>
      <w:sz w:val="20"/>
    </w:rPr>
  </w:style>
  <w:style w:type="paragraph" w:styleId="54">
    <w:name w:val="toc 9"/>
    <w:basedOn w:val="1"/>
    <w:next w:val="1"/>
    <w:autoRedefine/>
    <w:qFormat/>
    <w:uiPriority w:val="0"/>
    <w:pPr>
      <w:ind w:left="1680"/>
      <w:jc w:val="left"/>
    </w:pPr>
    <w:rPr>
      <w:sz w:val="18"/>
    </w:rPr>
  </w:style>
  <w:style w:type="paragraph" w:styleId="55">
    <w:name w:val="Body Text 2"/>
    <w:basedOn w:val="1"/>
    <w:link w:val="182"/>
    <w:autoRedefine/>
    <w:qFormat/>
    <w:uiPriority w:val="0"/>
    <w:pPr>
      <w:widowControl/>
      <w:jc w:val="center"/>
    </w:pPr>
    <w:rPr>
      <w:rFonts w:ascii="楷体_GB2312" w:eastAsia="楷体_GB2312"/>
      <w:sz w:val="20"/>
    </w:rPr>
  </w:style>
  <w:style w:type="paragraph" w:styleId="56">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autoRedefine/>
    <w:qFormat/>
    <w:uiPriority w:val="0"/>
    <w:pPr>
      <w:ind w:left="420"/>
    </w:pPr>
  </w:style>
  <w:style w:type="paragraph" w:styleId="59">
    <w:name w:val="annotation subject"/>
    <w:basedOn w:val="23"/>
    <w:next w:val="23"/>
    <w:link w:val="153"/>
    <w:autoRedefine/>
    <w:qFormat/>
    <w:uiPriority w:val="0"/>
    <w:rPr>
      <w:b/>
      <w:bCs/>
    </w:rPr>
  </w:style>
  <w:style w:type="paragraph" w:styleId="60">
    <w:name w:val="Body Text First Indent"/>
    <w:basedOn w:val="27"/>
    <w:link w:val="114"/>
    <w:autoRedefine/>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3"/>
    <w:next w:val="1"/>
    <w:autoRedefine/>
    <w:unhideWhenUsed/>
    <w:qFormat/>
    <w:uiPriority w:val="99"/>
    <w:pPr>
      <w:spacing w:after="120"/>
      <w:ind w:left="420" w:leftChars="200" w:firstLine="420"/>
    </w:pPr>
    <w:rPr>
      <w:sz w:val="21"/>
      <w:szCs w:val="24"/>
    </w:rPr>
  </w:style>
  <w:style w:type="table" w:styleId="63">
    <w:name w:val="Table Grid"/>
    <w:basedOn w:val="6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autoRedefine/>
    <w:qFormat/>
    <w:uiPriority w:val="0"/>
    <w:rPr>
      <w:b/>
      <w:bCs/>
    </w:rPr>
  </w:style>
  <w:style w:type="character" w:styleId="66">
    <w:name w:val="endnote reference"/>
    <w:basedOn w:val="64"/>
    <w:autoRedefine/>
    <w:qFormat/>
    <w:uiPriority w:val="0"/>
    <w:rPr>
      <w:vertAlign w:val="superscript"/>
    </w:rPr>
  </w:style>
  <w:style w:type="character" w:styleId="67">
    <w:name w:val="page number"/>
    <w:basedOn w:val="64"/>
    <w:autoRedefine/>
    <w:qFormat/>
    <w:uiPriority w:val="0"/>
    <w:rPr>
      <w:rFonts w:cs="Times New Roman"/>
    </w:rPr>
  </w:style>
  <w:style w:type="character" w:styleId="68">
    <w:name w:val="FollowedHyperlink"/>
    <w:basedOn w:val="64"/>
    <w:autoRedefine/>
    <w:qFormat/>
    <w:uiPriority w:val="0"/>
    <w:rPr>
      <w:color w:val="800080"/>
      <w:u w:val="single"/>
    </w:rPr>
  </w:style>
  <w:style w:type="character" w:styleId="69">
    <w:name w:val="Emphasis"/>
    <w:basedOn w:val="64"/>
    <w:autoRedefine/>
    <w:qFormat/>
    <w:uiPriority w:val="0"/>
    <w:rPr>
      <w:b/>
      <w:i/>
      <w:spacing w:val="10"/>
      <w:shd w:val="clear" w:color="auto" w:fill="auto"/>
    </w:rPr>
  </w:style>
  <w:style w:type="character" w:styleId="70">
    <w:name w:val="line number"/>
    <w:basedOn w:val="64"/>
    <w:autoRedefine/>
    <w:qFormat/>
    <w:uiPriority w:val="0"/>
    <w:rPr>
      <w:rFonts w:cs="Times New Roman"/>
    </w:rPr>
  </w:style>
  <w:style w:type="character" w:styleId="71">
    <w:name w:val="HTML Definition"/>
    <w:basedOn w:val="64"/>
    <w:autoRedefine/>
    <w:semiHidden/>
    <w:unhideWhenUsed/>
    <w:qFormat/>
    <w:uiPriority w:val="99"/>
    <w:rPr>
      <w:i/>
      <w:iCs/>
    </w:rPr>
  </w:style>
  <w:style w:type="character" w:styleId="72">
    <w:name w:val="HTML Typewriter"/>
    <w:basedOn w:val="64"/>
    <w:autoRedefine/>
    <w:qFormat/>
    <w:uiPriority w:val="0"/>
    <w:rPr>
      <w:rFonts w:ascii="宋体" w:hAnsi="宋体" w:eastAsia="宋体"/>
      <w:sz w:val="24"/>
    </w:rPr>
  </w:style>
  <w:style w:type="character" w:styleId="73">
    <w:name w:val="HTML Acronym"/>
    <w:basedOn w:val="64"/>
    <w:autoRedefine/>
    <w:semiHidden/>
    <w:unhideWhenUsed/>
    <w:qFormat/>
    <w:uiPriority w:val="99"/>
  </w:style>
  <w:style w:type="character" w:styleId="74">
    <w:name w:val="HTML Variable"/>
    <w:basedOn w:val="64"/>
    <w:autoRedefine/>
    <w:semiHidden/>
    <w:unhideWhenUsed/>
    <w:qFormat/>
    <w:uiPriority w:val="99"/>
  </w:style>
  <w:style w:type="character" w:styleId="75">
    <w:name w:val="Hyperlink"/>
    <w:basedOn w:val="64"/>
    <w:autoRedefine/>
    <w:qFormat/>
    <w:uiPriority w:val="99"/>
    <w:rPr>
      <w:color w:val="0000FF"/>
      <w:u w:val="single"/>
    </w:rPr>
  </w:style>
  <w:style w:type="character" w:styleId="76">
    <w:name w:val="HTML Code"/>
    <w:basedOn w:val="64"/>
    <w:autoRedefine/>
    <w:semiHidden/>
    <w:unhideWhenUsed/>
    <w:qFormat/>
    <w:uiPriority w:val="99"/>
    <w:rPr>
      <w:rFonts w:hint="default" w:ascii="monospace" w:hAnsi="monospace" w:eastAsia="monospace" w:cs="monospace"/>
      <w:sz w:val="21"/>
      <w:szCs w:val="21"/>
    </w:rPr>
  </w:style>
  <w:style w:type="character" w:styleId="77">
    <w:name w:val="annotation reference"/>
    <w:basedOn w:val="64"/>
    <w:autoRedefine/>
    <w:qFormat/>
    <w:uiPriority w:val="99"/>
    <w:rPr>
      <w:sz w:val="21"/>
    </w:rPr>
  </w:style>
  <w:style w:type="character" w:styleId="78">
    <w:name w:val="HTML Cite"/>
    <w:basedOn w:val="64"/>
    <w:autoRedefine/>
    <w:semiHidden/>
    <w:unhideWhenUsed/>
    <w:qFormat/>
    <w:uiPriority w:val="99"/>
  </w:style>
  <w:style w:type="character" w:styleId="79">
    <w:name w:val="footnote reference"/>
    <w:basedOn w:val="64"/>
    <w:autoRedefine/>
    <w:qFormat/>
    <w:uiPriority w:val="0"/>
    <w:rPr>
      <w:vertAlign w:val="superscript"/>
    </w:rPr>
  </w:style>
  <w:style w:type="character" w:styleId="80">
    <w:name w:val="HTML Keyboard"/>
    <w:basedOn w:val="64"/>
    <w:autoRedefine/>
    <w:semiHidden/>
    <w:unhideWhenUsed/>
    <w:qFormat/>
    <w:uiPriority w:val="99"/>
    <w:rPr>
      <w:rFonts w:hint="default" w:ascii="monospace" w:hAnsi="monospace" w:eastAsia="monospace" w:cs="monospace"/>
      <w:sz w:val="21"/>
      <w:szCs w:val="21"/>
    </w:rPr>
  </w:style>
  <w:style w:type="character" w:styleId="81">
    <w:name w:val="HTML Sample"/>
    <w:basedOn w:val="64"/>
    <w:autoRedefine/>
    <w:qFormat/>
    <w:uiPriority w:val="0"/>
    <w:rPr>
      <w:rFonts w:ascii="Courier New" w:hAnsi="宋体" w:eastAsia="宋体"/>
    </w:r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4"/>
    <w:autoRedefine/>
    <w:qFormat/>
    <w:uiPriority w:val="0"/>
    <w:rPr>
      <w:rFonts w:cs="Times New Roman"/>
      <w:kern w:val="2"/>
      <w:sz w:val="18"/>
      <w:szCs w:val="18"/>
    </w:rPr>
  </w:style>
  <w:style w:type="character" w:customStyle="1" w:styleId="85">
    <w:name w:val="正文文本 字符"/>
    <w:basedOn w:val="64"/>
    <w:link w:val="27"/>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4"/>
    <w:link w:val="11"/>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4"/>
    <w:autoRedefine/>
    <w:qFormat/>
    <w:uiPriority w:val="0"/>
    <w:rPr>
      <w:rFonts w:ascii="Times New Roman" w:hAnsi="Times New Roman"/>
      <w:kern w:val="2"/>
      <w:sz w:val="16"/>
      <w:szCs w:val="16"/>
    </w:rPr>
  </w:style>
  <w:style w:type="character" w:customStyle="1" w:styleId="89">
    <w:name w:val="副标题 字符"/>
    <w:basedOn w:val="64"/>
    <w:link w:val="46"/>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4"/>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4"/>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4"/>
    <w:autoRedefine/>
    <w:qFormat/>
    <w:uiPriority w:val="0"/>
    <w:rPr>
      <w:rFonts w:ascii="Times New Roman" w:hAnsi="Times New Roman" w:eastAsia="宋体" w:cs="Times New Roman"/>
      <w:b/>
      <w:bCs/>
      <w:sz w:val="32"/>
      <w:szCs w:val="32"/>
    </w:rPr>
  </w:style>
  <w:style w:type="character" w:customStyle="1" w:styleId="97">
    <w:name w:val="标题 4 字符"/>
    <w:basedOn w:val="64"/>
    <w:link w:val="10"/>
    <w:autoRedefine/>
    <w:qFormat/>
    <w:uiPriority w:val="0"/>
    <w:rPr>
      <w:rFonts w:ascii="Arial" w:hAnsi="Arial" w:eastAsia="黑体" w:cs="Times New Roman"/>
      <w:b/>
      <w:sz w:val="20"/>
      <w:szCs w:val="20"/>
    </w:rPr>
  </w:style>
  <w:style w:type="character" w:customStyle="1" w:styleId="98">
    <w:name w:val="正文文本 3 字符"/>
    <w:basedOn w:val="64"/>
    <w:link w:val="26"/>
    <w:autoRedefine/>
    <w:qFormat/>
    <w:uiPriority w:val="0"/>
    <w:rPr>
      <w:rFonts w:ascii="仿宋_GB2312" w:hAnsi="Arial" w:eastAsia="仿宋_GB2312" w:cs="Times New Roman"/>
      <w:sz w:val="20"/>
      <w:szCs w:val="20"/>
    </w:rPr>
  </w:style>
  <w:style w:type="character" w:customStyle="1" w:styleId="99">
    <w:name w:val="正文文本缩进 Char"/>
    <w:basedOn w:val="64"/>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4"/>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60"/>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4"/>
    <w:autoRedefine/>
    <w:qFormat/>
    <w:uiPriority w:val="0"/>
    <w:rPr>
      <w:rFonts w:cs="Times New Roman"/>
    </w:rPr>
  </w:style>
  <w:style w:type="character" w:customStyle="1" w:styleId="117">
    <w:name w:val="Intense Quote Char2"/>
    <w:basedOn w:val="64"/>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4"/>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4"/>
    <w:link w:val="49"/>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4"/>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4"/>
    <w:link w:val="32"/>
    <w:autoRedefine/>
    <w:qFormat/>
    <w:uiPriority w:val="99"/>
    <w:rPr>
      <w:rFonts w:ascii="宋体" w:hAnsi="Courier New" w:cs="Courier New"/>
      <w:kern w:val="2"/>
      <w:sz w:val="21"/>
      <w:szCs w:val="21"/>
    </w:rPr>
  </w:style>
  <w:style w:type="character" w:customStyle="1" w:styleId="131">
    <w:name w:val="标题 6 字符"/>
    <w:basedOn w:val="64"/>
    <w:link w:val="12"/>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4"/>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4"/>
    <w:link w:val="23"/>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4"/>
    <w:link w:val="41"/>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4"/>
    <w:link w:val="47"/>
    <w:autoRedefine/>
    <w:qFormat/>
    <w:uiPriority w:val="0"/>
    <w:rPr>
      <w:rFonts w:ascii="Times New Roman" w:hAnsi="Times New Roman" w:eastAsia="宋体" w:cs="Times New Roman"/>
      <w:sz w:val="18"/>
      <w:szCs w:val="18"/>
    </w:rPr>
  </w:style>
  <w:style w:type="character" w:customStyle="1" w:styleId="143">
    <w:name w:val="页眉 字符"/>
    <w:basedOn w:val="64"/>
    <w:link w:val="40"/>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4"/>
    <w:autoRedefine/>
    <w:qFormat/>
    <w:uiPriority w:val="0"/>
    <w:rPr>
      <w:rFonts w:cs="Times New Roman"/>
    </w:rPr>
  </w:style>
  <w:style w:type="character" w:customStyle="1" w:styleId="146">
    <w:name w:val="标题 7 字符"/>
    <w:basedOn w:val="64"/>
    <w:link w:val="13"/>
    <w:autoRedefine/>
    <w:qFormat/>
    <w:uiPriority w:val="0"/>
    <w:rPr>
      <w:rFonts w:ascii="Times New Roman" w:hAnsi="Times New Roman" w:eastAsia="宋体" w:cs="Times New Roman"/>
      <w:b/>
      <w:bCs/>
      <w:sz w:val="24"/>
      <w:szCs w:val="24"/>
    </w:rPr>
  </w:style>
  <w:style w:type="character" w:customStyle="1" w:styleId="147">
    <w:name w:val="Title Char1"/>
    <w:basedOn w:val="64"/>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4"/>
    <w:link w:val="35"/>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9"/>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20"/>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4"/>
    <w:link w:val="14"/>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4"/>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4"/>
    <w:autoRedefine/>
    <w:qFormat/>
    <w:uiPriority w:val="0"/>
    <w:rPr>
      <w:rFonts w:ascii="Times New Roman" w:hAnsi="Times New Roman"/>
      <w:kern w:val="2"/>
      <w:sz w:val="21"/>
    </w:rPr>
  </w:style>
  <w:style w:type="character" w:customStyle="1" w:styleId="166">
    <w:name w:val="标题 9 字符"/>
    <w:basedOn w:val="64"/>
    <w:link w:val="15"/>
    <w:autoRedefine/>
    <w:qFormat/>
    <w:uiPriority w:val="0"/>
    <w:rPr>
      <w:rFonts w:ascii="Arial" w:hAnsi="Arial" w:eastAsia="黑体" w:cs="Times New Roman"/>
      <w:sz w:val="21"/>
      <w:szCs w:val="21"/>
    </w:rPr>
  </w:style>
  <w:style w:type="character" w:customStyle="1" w:styleId="167">
    <w:name w:val="明显强调1"/>
    <w:basedOn w:val="64"/>
    <w:autoRedefine/>
    <w:qFormat/>
    <w:uiPriority w:val="0"/>
    <w:rPr>
      <w:b/>
    </w:rPr>
  </w:style>
  <w:style w:type="character" w:customStyle="1" w:styleId="168">
    <w:name w:val="标题 2 字符"/>
    <w:basedOn w:val="64"/>
    <w:link w:val="7"/>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4"/>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4"/>
    <w:link w:val="36"/>
    <w:autoRedefine/>
    <w:qFormat/>
    <w:uiPriority w:val="0"/>
    <w:rPr>
      <w:rFonts w:ascii="Times New Roman" w:hAnsi="Times New Roman" w:eastAsia="宋体" w:cs="Times New Roman"/>
      <w:sz w:val="20"/>
      <w:szCs w:val="20"/>
    </w:rPr>
  </w:style>
  <w:style w:type="character" w:customStyle="1" w:styleId="173">
    <w:name w:val="Quote Char1"/>
    <w:basedOn w:val="64"/>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4"/>
    <w:autoRedefine/>
    <w:qFormat/>
    <w:uiPriority w:val="0"/>
    <w:rPr>
      <w:rFonts w:ascii="宋体" w:hAnsi="Times New Roman" w:eastAsia="宋体" w:cs="Times New Roman"/>
      <w:sz w:val="18"/>
      <w:szCs w:val="18"/>
    </w:rPr>
  </w:style>
  <w:style w:type="character" w:customStyle="1" w:styleId="176">
    <w:name w:val="HTML 预设格式 字符"/>
    <w:basedOn w:val="64"/>
    <w:link w:val="56"/>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4"/>
    <w:link w:val="3"/>
    <w:autoRedefine/>
    <w:qFormat/>
    <w:uiPriority w:val="0"/>
    <w:rPr>
      <w:rFonts w:ascii="Times New Roman" w:hAnsi="Times New Roman"/>
      <w:kern w:val="2"/>
      <w:sz w:val="21"/>
    </w:rPr>
  </w:style>
  <w:style w:type="character" w:customStyle="1" w:styleId="179">
    <w:name w:val="标题 字符"/>
    <w:basedOn w:val="64"/>
    <w:link w:val="5"/>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4"/>
    <w:link w:val="55"/>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4"/>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4"/>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4"/>
    <w:link w:val="6"/>
    <w:autoRedefine/>
    <w:qFormat/>
    <w:uiPriority w:val="0"/>
    <w:rPr>
      <w:rFonts w:ascii="黑体" w:hAnsi="Times New Roman" w:eastAsia="黑体" w:cs="Times New Roman"/>
      <w:b/>
      <w:kern w:val="44"/>
      <w:sz w:val="28"/>
      <w:szCs w:val="28"/>
    </w:rPr>
  </w:style>
  <w:style w:type="character" w:customStyle="1" w:styleId="200">
    <w:name w:val="明显参考1"/>
    <w:basedOn w:val="64"/>
    <w:autoRedefine/>
    <w:qFormat/>
    <w:uiPriority w:val="0"/>
    <w:rPr>
      <w:smallCaps/>
      <w:spacing w:val="5"/>
      <w:u w:val="single"/>
    </w:rPr>
  </w:style>
  <w:style w:type="character" w:customStyle="1" w:styleId="201">
    <w:name w:val="称呼 字符"/>
    <w:basedOn w:val="64"/>
    <w:link w:val="25"/>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4"/>
    <w:link w:val="22"/>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4"/>
    <w:link w:val="39"/>
    <w:autoRedefine/>
    <w:qFormat/>
    <w:uiPriority w:val="99"/>
    <w:rPr>
      <w:rFonts w:cs="Times New Roman"/>
      <w:sz w:val="18"/>
      <w:szCs w:val="18"/>
    </w:rPr>
  </w:style>
  <w:style w:type="character" w:customStyle="1" w:styleId="208">
    <w:name w:val="书籍标题1"/>
    <w:basedOn w:val="64"/>
    <w:autoRedefine/>
    <w:qFormat/>
    <w:uiPriority w:val="0"/>
    <w:rPr>
      <w:i/>
      <w:smallCaps/>
      <w:spacing w:val="5"/>
    </w:rPr>
  </w:style>
  <w:style w:type="character" w:customStyle="1" w:styleId="209">
    <w:name w:val="不明显参考1"/>
    <w:basedOn w:val="64"/>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4"/>
    <w:link w:val="9"/>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4"/>
    <w:link w:val="38"/>
    <w:autoRedefine/>
    <w:qFormat/>
    <w:uiPriority w:val="0"/>
    <w:rPr>
      <w:rFonts w:ascii="Times New Roman" w:hAnsi="Times New Roman" w:eastAsia="宋体" w:cs="Times New Roman"/>
      <w:sz w:val="18"/>
      <w:szCs w:val="18"/>
    </w:rPr>
  </w:style>
  <w:style w:type="character" w:customStyle="1" w:styleId="215">
    <w:name w:val="尾注文本 字符"/>
    <w:basedOn w:val="64"/>
    <w:link w:val="37"/>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2"/>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9"/>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2"/>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7"/>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10"/>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9"/>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7"/>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2"/>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7"/>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5"/>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3"/>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7"/>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6"/>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6"/>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9"/>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7"/>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6"/>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6"/>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4"/>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4"/>
    <w:autoRedefine/>
    <w:qFormat/>
    <w:uiPriority w:val="0"/>
    <w:rPr>
      <w:rFonts w:hint="eastAsia" w:ascii="宋体" w:hAnsi="宋体" w:eastAsia="宋体" w:cs="宋体"/>
      <w:color w:val="000000"/>
      <w:sz w:val="24"/>
      <w:szCs w:val="24"/>
      <w:u w:val="none"/>
    </w:rPr>
  </w:style>
  <w:style w:type="character" w:customStyle="1" w:styleId="426">
    <w:name w:val="font31"/>
    <w:basedOn w:val="64"/>
    <w:autoRedefine/>
    <w:qFormat/>
    <w:uiPriority w:val="0"/>
    <w:rPr>
      <w:rFonts w:hint="default" w:ascii="楷体_GB2312" w:eastAsia="楷体_GB2312" w:cs="楷体_GB2312"/>
      <w:color w:val="000000"/>
      <w:sz w:val="24"/>
      <w:szCs w:val="24"/>
      <w:u w:val="none"/>
    </w:rPr>
  </w:style>
  <w:style w:type="character" w:customStyle="1" w:styleId="427">
    <w:name w:val="tit"/>
    <w:basedOn w:val="64"/>
    <w:autoRedefine/>
    <w:qFormat/>
    <w:uiPriority w:val="0"/>
    <w:rPr>
      <w:color w:val="333333"/>
      <w:sz w:val="24"/>
      <w:szCs w:val="24"/>
    </w:rPr>
  </w:style>
  <w:style w:type="character" w:customStyle="1" w:styleId="428">
    <w:name w:val="img_title18"/>
    <w:basedOn w:val="64"/>
    <w:autoRedefine/>
    <w:qFormat/>
    <w:uiPriority w:val="0"/>
    <w:rPr>
      <w:vanish/>
    </w:rPr>
  </w:style>
  <w:style w:type="character" w:customStyle="1" w:styleId="429">
    <w:name w:val="nostart"/>
    <w:basedOn w:val="64"/>
    <w:autoRedefine/>
    <w:qFormat/>
    <w:uiPriority w:val="0"/>
    <w:rPr>
      <w:rFonts w:ascii="Arial" w:hAnsi="Arial" w:cs="Arial"/>
      <w:color w:val="DD0000"/>
      <w:sz w:val="19"/>
      <w:szCs w:val="19"/>
    </w:rPr>
  </w:style>
  <w:style w:type="character" w:customStyle="1" w:styleId="430">
    <w:name w:val="starting"/>
    <w:basedOn w:val="64"/>
    <w:autoRedefine/>
    <w:qFormat/>
    <w:uiPriority w:val="0"/>
    <w:rPr>
      <w:color w:val="13844D"/>
    </w:rPr>
  </w:style>
  <w:style w:type="character" w:customStyle="1" w:styleId="431">
    <w:name w:val="hit"/>
    <w:basedOn w:val="64"/>
    <w:autoRedefine/>
    <w:qFormat/>
    <w:uiPriority w:val="0"/>
  </w:style>
  <w:style w:type="character" w:customStyle="1" w:styleId="432">
    <w:name w:val="c3"/>
    <w:basedOn w:val="64"/>
    <w:autoRedefine/>
    <w:qFormat/>
    <w:uiPriority w:val="0"/>
  </w:style>
  <w:style w:type="character" w:customStyle="1" w:styleId="433">
    <w:name w:val="over8"/>
    <w:basedOn w:val="64"/>
    <w:autoRedefine/>
    <w:qFormat/>
    <w:uiPriority w:val="0"/>
    <w:rPr>
      <w:color w:val="999999"/>
      <w:sz w:val="19"/>
      <w:szCs w:val="19"/>
    </w:rPr>
  </w:style>
  <w:style w:type="character" w:customStyle="1" w:styleId="434">
    <w:name w:val="right4"/>
    <w:basedOn w:val="64"/>
    <w:autoRedefine/>
    <w:qFormat/>
    <w:uiPriority w:val="0"/>
    <w:rPr>
      <w:color w:val="A1A1A1"/>
    </w:rPr>
  </w:style>
  <w:style w:type="character" w:customStyle="1" w:styleId="435">
    <w:name w:val="msg-box8"/>
    <w:basedOn w:val="64"/>
    <w:autoRedefine/>
    <w:qFormat/>
    <w:uiPriority w:val="0"/>
  </w:style>
  <w:style w:type="character" w:customStyle="1" w:styleId="436">
    <w:name w:val="c2"/>
    <w:basedOn w:val="64"/>
    <w:autoRedefine/>
    <w:qFormat/>
    <w:uiPriority w:val="0"/>
  </w:style>
  <w:style w:type="character" w:customStyle="1" w:styleId="437">
    <w:name w:val="c1"/>
    <w:basedOn w:val="64"/>
    <w:autoRedefine/>
    <w:qFormat/>
    <w:uiPriority w:val="0"/>
  </w:style>
  <w:style w:type="character" w:customStyle="1" w:styleId="438">
    <w:name w:val="tit4"/>
    <w:basedOn w:val="64"/>
    <w:autoRedefine/>
    <w:qFormat/>
    <w:uiPriority w:val="0"/>
    <w:rPr>
      <w:color w:val="333333"/>
      <w:sz w:val="24"/>
      <w:szCs w:val="24"/>
    </w:rPr>
  </w:style>
  <w:style w:type="character" w:customStyle="1" w:styleId="439">
    <w:name w:val="starting8"/>
    <w:basedOn w:val="64"/>
    <w:autoRedefine/>
    <w:qFormat/>
    <w:uiPriority w:val="0"/>
    <w:rPr>
      <w:color w:val="13844D"/>
    </w:rPr>
  </w:style>
  <w:style w:type="character" w:customStyle="1" w:styleId="440">
    <w:name w:val="nostart8"/>
    <w:basedOn w:val="64"/>
    <w:autoRedefine/>
    <w:qFormat/>
    <w:uiPriority w:val="0"/>
    <w:rPr>
      <w:color w:val="DD0000"/>
    </w:rPr>
  </w:style>
  <w:style w:type="character" w:customStyle="1" w:styleId="441">
    <w:name w:val="over"/>
    <w:basedOn w:val="64"/>
    <w:autoRedefine/>
    <w:qFormat/>
    <w:uiPriority w:val="0"/>
    <w:rPr>
      <w:color w:val="999999"/>
      <w:sz w:val="19"/>
      <w:szCs w:val="19"/>
    </w:rPr>
  </w:style>
  <w:style w:type="character" w:customStyle="1" w:styleId="442">
    <w:name w:val="msg-box"/>
    <w:basedOn w:val="64"/>
    <w:autoRedefine/>
    <w:qFormat/>
    <w:uiPriority w:val="0"/>
  </w:style>
  <w:style w:type="character" w:customStyle="1" w:styleId="443">
    <w:name w:val="img_title"/>
    <w:basedOn w:val="64"/>
    <w:autoRedefine/>
    <w:qFormat/>
    <w:uiPriority w:val="0"/>
    <w:rPr>
      <w:vanish/>
    </w:rPr>
  </w:style>
  <w:style w:type="character" w:customStyle="1" w:styleId="444">
    <w:name w:val="right3"/>
    <w:basedOn w:val="64"/>
    <w:autoRedefine/>
    <w:qFormat/>
    <w:uiPriority w:val="0"/>
    <w:rPr>
      <w:color w:val="A1A1A1"/>
    </w:rPr>
  </w:style>
  <w:style w:type="character" w:customStyle="1" w:styleId="445">
    <w:name w:val="right"/>
    <w:basedOn w:val="64"/>
    <w:autoRedefine/>
    <w:qFormat/>
    <w:uiPriority w:val="0"/>
    <w:rPr>
      <w:color w:val="A1A1A1"/>
    </w:rPr>
  </w:style>
  <w:style w:type="character" w:customStyle="1" w:styleId="446">
    <w:name w:val="starting7"/>
    <w:basedOn w:val="64"/>
    <w:autoRedefine/>
    <w:qFormat/>
    <w:uiPriority w:val="0"/>
    <w:rPr>
      <w:color w:val="13844D"/>
    </w:rPr>
  </w:style>
  <w:style w:type="character" w:customStyle="1" w:styleId="447">
    <w:name w:val="tit3"/>
    <w:basedOn w:val="64"/>
    <w:autoRedefine/>
    <w:qFormat/>
    <w:uiPriority w:val="0"/>
    <w:rPr>
      <w:color w:val="333333"/>
      <w:sz w:val="24"/>
      <w:szCs w:val="24"/>
    </w:rPr>
  </w:style>
  <w:style w:type="character" w:customStyle="1" w:styleId="448">
    <w:name w:val="nostart5"/>
    <w:basedOn w:val="64"/>
    <w:autoRedefine/>
    <w:qFormat/>
    <w:uiPriority w:val="0"/>
    <w:rPr>
      <w:color w:val="DD0000"/>
    </w:rPr>
  </w:style>
  <w:style w:type="character" w:customStyle="1" w:styleId="449">
    <w:name w:val="starting5"/>
    <w:basedOn w:val="64"/>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4"/>
    <w:autoRedefine/>
    <w:qFormat/>
    <w:uiPriority w:val="0"/>
  </w:style>
  <w:style w:type="character" w:customStyle="1" w:styleId="454">
    <w:name w:val="layui-layer-tabnow"/>
    <w:basedOn w:val="64"/>
    <w:autoRedefine/>
    <w:qFormat/>
    <w:uiPriority w:val="0"/>
    <w:rPr>
      <w:bdr w:val="single" w:color="CCCCCC" w:sz="6" w:space="0"/>
      <w:shd w:val="clear" w:color="auto" w:fill="FFFFFF"/>
    </w:rPr>
  </w:style>
  <w:style w:type="character" w:customStyle="1" w:styleId="455">
    <w:name w:val="font41"/>
    <w:basedOn w:val="64"/>
    <w:autoRedefine/>
    <w:qFormat/>
    <w:uiPriority w:val="0"/>
    <w:rPr>
      <w:rFonts w:hint="eastAsia" w:ascii="宋体" w:hAnsi="宋体" w:eastAsia="宋体" w:cs="宋体"/>
      <w:color w:val="000000"/>
      <w:sz w:val="22"/>
      <w:szCs w:val="22"/>
      <w:u w:val="none"/>
    </w:rPr>
  </w:style>
  <w:style w:type="character" w:customStyle="1" w:styleId="456">
    <w:name w:val="font51"/>
    <w:basedOn w:val="6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9740</Words>
  <Characters>10460</Characters>
  <Lines>69</Lines>
  <Paragraphs>19</Paragraphs>
  <TotalTime>1</TotalTime>
  <ScaleCrop>false</ScaleCrop>
  <LinksUpToDate>false</LinksUpToDate>
  <CharactersWithSpaces>12159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2025-05-19T00:34:46Z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01880A21AE62475E82BC9EE097D544C5_13</vt:lpwstr>
  </property>
  <property fmtid="{D5CDD505-2E9C-101B-9397-08002B2CF9AE}" pid="4" name="KSOTemplateDocerSaveRecord">
    <vt:lpwstr>eyJoZGlkIjoiODg5OTFhMDZlNTRlMDA0MmIxOWM3MTZhYWRlMmFjYWMiLCJ1c2VySWQiOiI1MDM3OTU2NDYifQ==</vt:lpwstr>
  </property>
</Properties>
</file>