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2025年度安庆市皖圆市政园林工程有限公司绿化机械采购项目（二次）</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AQJK-CG-2025-026</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安庆市皖圆市政园林工程有限公司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079638AD">
      <w:pPr>
        <w:spacing w:line="360" w:lineRule="auto"/>
        <w:jc w:val="center"/>
        <w:rPr>
          <w:rFonts w:hint="eastAsia" w:ascii="宋体" w:hAnsi="宋体" w:eastAsia="宋体" w:cs="仿宋_GB2312"/>
          <w:b/>
          <w:color w:val="000000" w:themeColor="text1"/>
          <w:sz w:val="24"/>
          <w:highlight w:val="none"/>
          <w:u w:val="single"/>
          <w:lang w:eastAsia="zh-CN"/>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集</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采</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中</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心</w:t>
      </w:r>
    </w:p>
    <w:p w14:paraId="6367D6EB">
      <w:pPr>
        <w:spacing w:line="480" w:lineRule="exact"/>
        <w:rPr>
          <w:rFonts w:ascii="宋体" w:hAnsi="宋体" w:cs="仿宋_GB2312"/>
          <w:color w:val="000000" w:themeColor="text1"/>
          <w:szCs w:val="21"/>
          <w:highlight w:val="none"/>
          <w14:textFill>
            <w14:solidFill>
              <w14:schemeClr w14:val="tx1"/>
            </w14:solidFill>
          </w14:textFill>
        </w:rPr>
      </w:pP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E97E2F3">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w:t>
      </w:r>
    </w:p>
    <w:p w14:paraId="3BBF9294">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3</w:t>
      </w:r>
    </w:p>
    <w:p w14:paraId="1847CBA9">
      <w:pPr>
        <w:pStyle w:val="30"/>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2025年度安庆市皖圆市政园林工程有限公司绿化机械采购项目（二次）</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629"/>
      <w:bookmarkStart w:id="5" w:name="_Toc28359089"/>
      <w:bookmarkStart w:id="6" w:name="_Toc28359012"/>
      <w:bookmarkStart w:id="7" w:name="_Toc35393798"/>
      <w:r>
        <w:rPr>
          <w:rFonts w:hint="eastAsia" w:ascii="仿宋" w:hAnsi="仿宋" w:eastAsia="仿宋"/>
          <w:color w:val="000000" w:themeColor="text1"/>
          <w:sz w:val="28"/>
          <w:szCs w:val="28"/>
          <w:highlight w:val="none"/>
          <w:lang w:eastAsia="zh-CN"/>
          <w14:textFill>
            <w14:solidFill>
              <w14:schemeClr w14:val="tx1"/>
            </w14:solidFill>
          </w14:textFill>
        </w:rPr>
        <w:t>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安庆市皖圆市政园林工程有限公司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2025年度安庆市皖圆市政园林工程有限公司绿化机械采购项目（二次）</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AQJK-CG-2025-026</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2025年度安庆市皖圆市政园林工程有限公司绿化机械采购项目（二次）</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2025年度安庆市皖圆市政园林工程有限公司绿化机械采购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109703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107480.00元</w:t>
      </w:r>
    </w:p>
    <w:p w14:paraId="47A375AD">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付款方式：按季度支付，采购人每季度初结清上季度费用</w:t>
      </w:r>
    </w:p>
    <w:p w14:paraId="4DB4CD7F">
      <w:pPr>
        <w:spacing w:line="480" w:lineRule="atLeast"/>
        <w:ind w:firstLine="560" w:firstLineChars="200"/>
        <w:rPr>
          <w:rFonts w:hint="eastAsia" w:ascii="仿宋" w:hAnsi="仿宋" w:eastAsia="仿宋"/>
          <w:color w:val="000000"/>
          <w:sz w:val="28"/>
          <w:szCs w:val="28"/>
          <w:highlight w:val="none"/>
          <w:u w:val="none"/>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w:t>
      </w:r>
      <w:r>
        <w:rPr>
          <w:rFonts w:hint="eastAsia" w:ascii="仿宋" w:hAnsi="仿宋" w:eastAsia="仿宋"/>
          <w:color w:val="000000"/>
          <w:sz w:val="28"/>
          <w:szCs w:val="28"/>
          <w:highlight w:val="none"/>
          <w:u w:val="none"/>
        </w:rPr>
        <w:t>自合同签订后1年（经采购人考核合格的，且在服务期内，未出现较大事故或较大经济损失的且双方协商一致可续签2次，每次1年）</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1.具有合法有效的营业执照，营业范围需满足货物要求及技术要求。</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2025年5月21日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2025年5月21日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2025年5月22日9时00分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18"/>
      <w:bookmarkStart w:id="9" w:name="_Toc28359095"/>
      <w:bookmarkStart w:id="10" w:name="_Toc35393636"/>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28359096"/>
      <w:bookmarkStart w:id="14" w:name="_Toc35393806"/>
      <w:bookmarkStart w:id="15" w:name="_Toc35393637"/>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称：安庆市皖圆市政园林工程有限公司</w:t>
      </w:r>
    </w:p>
    <w:p w14:paraId="4D17B5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0F4FA8E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61A3967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联系方式：0556-5321073</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2025年度安庆市皖圆市政园林工程有限公司绿化机械采购项目（二次）项目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2606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17862"/>
      <w:bookmarkStart w:id="21" w:name="_Toc54941330"/>
      <w:bookmarkStart w:id="22" w:name="_Toc439316871"/>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2025年度安庆市皖圆市政园林工程有限公司绿化机械采购项目（二次）</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AQJK-CG-2025-026</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安庆市皖圆市政园林工程有限公司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107480.00元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2025年5月22日9时</w:t>
            </w:r>
            <w:bookmarkStart w:id="75" w:name="_GoBack"/>
            <w:bookmarkEnd w:id="75"/>
            <w:r>
              <w:rPr>
                <w:rFonts w:hint="eastAsia" w:ascii="宋体" w:hAnsi="宋体" w:eastAsia="宋体" w:cs="宋体"/>
                <w:color w:val="000000" w:themeColor="text1"/>
                <w:sz w:val="21"/>
                <w:szCs w:val="21"/>
                <w:highlight w:val="none"/>
                <w:lang w:val="en-US" w:eastAsia="zh-CN"/>
                <w14:textFill>
                  <w14:solidFill>
                    <w14:schemeClr w14:val="tx1"/>
                  </w14:solidFill>
                </w14:textFill>
              </w:rPr>
              <w:t>00分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val="0"/>
                <w:bCs w:val="0"/>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b/>
                <w:bCs/>
                <w:kern w:val="2"/>
                <w:sz w:val="21"/>
                <w:szCs w:val="21"/>
                <w:highlight w:val="none"/>
                <w:lang w:val="en-US" w:eastAsia="zh-CN" w:bidi="ar-SA"/>
              </w:rPr>
            </w:pPr>
            <w:r>
              <w:rPr>
                <w:rFonts w:hint="eastAsia" w:ascii="宋体" w:hAnsi="Times New Roman" w:eastAsia="宋体" w:cs="Times New Roman"/>
                <w:b/>
                <w:bCs/>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按季度支付，采购人每季度初结清上季度费用</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7408020C">
            <w:pPr>
              <w:rPr>
                <w:rFonts w:hint="default"/>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36E32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66280EE">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4614BC9B">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3478D23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3FD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42C7FE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21A1E5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5000元。</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1963001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安庆市皖圆市政园林工程有限公司，特此说明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54941331"/>
      <w:bookmarkStart w:id="25" w:name="_Toc12394"/>
      <w:bookmarkStart w:id="26" w:name="_Toc2521"/>
      <w:bookmarkStart w:id="27" w:name="_Toc1627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479622044"/>
      <w:bookmarkStart w:id="34" w:name="_Toc8536"/>
      <w:bookmarkStart w:id="35" w:name="_Toc4481593"/>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（2）第二章  </w:t>
      </w:r>
      <w:r>
        <w:rPr>
          <w:rFonts w:hint="eastAsia" w:ascii="宋体" w:hAnsi="宋体"/>
          <w:szCs w:val="21"/>
          <w:highlight w:val="none"/>
          <w:lang w:val="en-US" w:eastAsia="zh-CN"/>
        </w:rPr>
        <w:t>比选</w:t>
      </w:r>
      <w:r>
        <w:rPr>
          <w:rFonts w:hint="eastAsia" w:ascii="宋体" w:hAnsi="宋体" w:eastAsia="宋体"/>
          <w:szCs w:val="21"/>
          <w:highlight w:val="none"/>
        </w:rPr>
        <w:t>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25319"/>
      <w:bookmarkStart w:id="38" w:name="_Toc479622046"/>
      <w:bookmarkStart w:id="39" w:name="_Toc4481594"/>
      <w:bookmarkStart w:id="40" w:name="_Toc12503"/>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23598"/>
      <w:bookmarkStart w:id="42" w:name="_Toc479622047"/>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15032"/>
      <w:bookmarkStart w:id="46" w:name="_Toc417655921"/>
      <w:bookmarkStart w:id="47" w:name="_Toc418517858"/>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457998294"/>
      <w:bookmarkStart w:id="49" w:name="_Toc433721697"/>
      <w:bookmarkStart w:id="50" w:name="_Toc19876"/>
      <w:bookmarkStart w:id="51" w:name="_Toc31095"/>
      <w:bookmarkStart w:id="52" w:name="_Toc456882340"/>
      <w:bookmarkStart w:id="53" w:name="_Toc478821422"/>
      <w:bookmarkStart w:id="54" w:name="_Toc10987"/>
      <w:bookmarkStart w:id="55" w:name="_Toc10586"/>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418517860"/>
      <w:bookmarkStart w:id="58" w:name="_Toc21358"/>
      <w:bookmarkStart w:id="59" w:name="_Toc417655923"/>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03E798D8">
      <w:pPr>
        <w:pStyle w:val="3"/>
        <w:numPr>
          <w:ilvl w:val="0"/>
          <w:numId w:val="6"/>
        </w:numPr>
        <w:spacing w:before="62" w:beforeLines="20" w:after="62" w:afterLines="20" w:line="480" w:lineRule="exact"/>
        <w:ind w:firstLine="0" w:firstLineChars="0"/>
        <w:jc w:val="center"/>
        <w:rPr>
          <w:rFonts w:hint="eastAsia" w:ascii="仿宋" w:hAnsi="仿宋" w:eastAsia="仿宋"/>
          <w:color w:val="000000" w:themeColor="text1"/>
          <w:sz w:val="28"/>
          <w:szCs w:val="28"/>
          <w:highlight w:val="none"/>
          <w:lang w:val="en-US" w:eastAsia="zh-CN"/>
          <w14:textFill>
            <w14:solidFill>
              <w14:schemeClr w14:val="tx1"/>
            </w14:solidFill>
          </w14:textFill>
        </w:rPr>
      </w:pPr>
      <w:bookmarkStart w:id="60" w:name="_Toc54941340"/>
      <w:bookmarkStart w:id="61" w:name="_Toc11149"/>
      <w:bookmarkStart w:id="62" w:name="_Toc1056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28D902CB">
      <w:pPr>
        <w:rPr>
          <w:rFonts w:hint="eastAsia"/>
          <w:lang w:val="en-US" w:eastAsia="zh-CN"/>
        </w:rPr>
      </w:pPr>
    </w:p>
    <w:p w14:paraId="7A79818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一、项目需求</w:t>
      </w:r>
    </w:p>
    <w:tbl>
      <w:tblPr>
        <w:tblStyle w:val="61"/>
        <w:tblW w:w="10617"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522"/>
        <w:gridCol w:w="2433"/>
        <w:gridCol w:w="570"/>
        <w:gridCol w:w="678"/>
        <w:gridCol w:w="1298"/>
        <w:gridCol w:w="1471"/>
        <w:gridCol w:w="1752"/>
      </w:tblGrid>
      <w:tr w14:paraId="4EA6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7883220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1522"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6DF4DC4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名称</w:t>
            </w:r>
          </w:p>
        </w:tc>
        <w:tc>
          <w:tcPr>
            <w:tcW w:w="2433"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4C1355B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规格</w:t>
            </w:r>
          </w:p>
        </w:tc>
        <w:tc>
          <w:tcPr>
            <w:tcW w:w="570" w:type="dxa"/>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14:paraId="78B87FF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678"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1BA4A08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w:t>
            </w:r>
          </w:p>
        </w:tc>
        <w:tc>
          <w:tcPr>
            <w:tcW w:w="2769"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226ADFD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cs="宋体"/>
                <w:i w:val="0"/>
                <w:iCs w:val="0"/>
                <w:color w:val="000000"/>
                <w:sz w:val="28"/>
                <w:szCs w:val="28"/>
                <w:highlight w:val="none"/>
                <w:u w:val="none"/>
                <w:lang w:val="en-US" w:eastAsia="zh-CN"/>
              </w:rPr>
              <w:t>参考价格</w:t>
            </w:r>
            <w:r>
              <w:rPr>
                <w:rFonts w:hint="eastAsia" w:ascii="宋体" w:hAnsi="宋体" w:eastAsia="宋体" w:cs="宋体"/>
                <w:i w:val="0"/>
                <w:iCs w:val="0"/>
                <w:color w:val="000000"/>
                <w:kern w:val="0"/>
                <w:sz w:val="28"/>
                <w:szCs w:val="28"/>
                <w:highlight w:val="none"/>
                <w:u w:val="none"/>
                <w:lang w:val="en-US" w:eastAsia="zh-CN" w:bidi="ar"/>
              </w:rPr>
              <w:t>（元）</w:t>
            </w:r>
          </w:p>
        </w:tc>
        <w:tc>
          <w:tcPr>
            <w:tcW w:w="1752"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14:paraId="08B06E6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14:paraId="6639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893"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34789671">
            <w:pPr>
              <w:jc w:val="center"/>
              <w:rPr>
                <w:rFonts w:hint="eastAsia" w:ascii="宋体" w:hAnsi="宋体" w:eastAsia="宋体" w:cs="宋体"/>
                <w:i w:val="0"/>
                <w:iCs w:val="0"/>
                <w:color w:val="000000"/>
                <w:sz w:val="28"/>
                <w:szCs w:val="28"/>
                <w:highlight w:val="none"/>
                <w:u w:val="none"/>
              </w:rPr>
            </w:pPr>
          </w:p>
        </w:tc>
        <w:tc>
          <w:tcPr>
            <w:tcW w:w="1522"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5239859F">
            <w:pPr>
              <w:jc w:val="center"/>
              <w:rPr>
                <w:rFonts w:hint="eastAsia" w:ascii="宋体" w:hAnsi="宋体" w:eastAsia="宋体" w:cs="宋体"/>
                <w:i w:val="0"/>
                <w:iCs w:val="0"/>
                <w:color w:val="000000"/>
                <w:sz w:val="28"/>
                <w:szCs w:val="28"/>
                <w:highlight w:val="none"/>
                <w:u w:val="none"/>
              </w:rPr>
            </w:pPr>
          </w:p>
        </w:tc>
        <w:tc>
          <w:tcPr>
            <w:tcW w:w="2433"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23346EFF">
            <w:pPr>
              <w:jc w:val="center"/>
              <w:rPr>
                <w:rFonts w:hint="eastAsia" w:ascii="宋体" w:hAnsi="宋体" w:eastAsia="宋体" w:cs="宋体"/>
                <w:i w:val="0"/>
                <w:iCs w:val="0"/>
                <w:color w:val="000000"/>
                <w:sz w:val="28"/>
                <w:szCs w:val="28"/>
                <w:highlight w:val="none"/>
                <w:u w:val="none"/>
              </w:rPr>
            </w:pPr>
          </w:p>
        </w:tc>
        <w:tc>
          <w:tcPr>
            <w:tcW w:w="570" w:type="dxa"/>
            <w:vMerge w:val="continue"/>
            <w:tcBorders>
              <w:top w:val="single" w:color="000000" w:sz="12" w:space="0"/>
              <w:left w:val="single" w:color="000000" w:sz="8" w:space="0"/>
              <w:bottom w:val="single" w:color="000000" w:sz="8" w:space="0"/>
              <w:right w:val="single" w:color="000000" w:sz="8" w:space="0"/>
            </w:tcBorders>
            <w:shd w:val="clear" w:color="auto" w:fill="auto"/>
            <w:noWrap/>
            <w:vAlign w:val="center"/>
          </w:tcPr>
          <w:p w14:paraId="02739426">
            <w:pPr>
              <w:jc w:val="center"/>
              <w:rPr>
                <w:rFonts w:hint="eastAsia" w:ascii="宋体" w:hAnsi="宋体" w:eastAsia="宋体" w:cs="宋体"/>
                <w:i w:val="0"/>
                <w:iCs w:val="0"/>
                <w:color w:val="000000"/>
                <w:sz w:val="28"/>
                <w:szCs w:val="28"/>
                <w:highlight w:val="none"/>
                <w:u w:val="none"/>
              </w:rPr>
            </w:pPr>
          </w:p>
        </w:tc>
        <w:tc>
          <w:tcPr>
            <w:tcW w:w="678"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773EEAF4">
            <w:pPr>
              <w:jc w:val="center"/>
              <w:rPr>
                <w:rFonts w:hint="eastAsia" w:ascii="宋体" w:hAnsi="宋体" w:eastAsia="宋体" w:cs="宋体"/>
                <w:i w:val="0"/>
                <w:iCs w:val="0"/>
                <w:color w:val="000000"/>
                <w:sz w:val="28"/>
                <w:szCs w:val="28"/>
                <w:highlight w:val="none"/>
                <w:u w:val="none"/>
              </w:rPr>
            </w:pP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5477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单价</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F068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合价</w:t>
            </w:r>
          </w:p>
        </w:tc>
        <w:tc>
          <w:tcPr>
            <w:tcW w:w="1752"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14:paraId="297DA485">
            <w:pPr>
              <w:jc w:val="center"/>
              <w:rPr>
                <w:rFonts w:hint="eastAsia" w:ascii="宋体" w:hAnsi="宋体" w:eastAsia="宋体" w:cs="宋体"/>
                <w:i w:val="0"/>
                <w:iCs w:val="0"/>
                <w:color w:val="000000"/>
                <w:sz w:val="28"/>
                <w:szCs w:val="28"/>
                <w:highlight w:val="none"/>
                <w:u w:val="none"/>
              </w:rPr>
            </w:pPr>
          </w:p>
        </w:tc>
      </w:tr>
      <w:tr w14:paraId="2E18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0F5A13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2077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高杆绿篱机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5AF1E9">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4298933D">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16E42805">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60D01926">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p w14:paraId="45D4AFAC">
            <w:pPr>
              <w:pStyle w:val="2"/>
              <w:ind w:left="0" w:leftChars="0" w:firstLine="0" w:firstLineChars="0"/>
              <w:jc w:val="center"/>
              <w:rPr>
                <w:rFonts w:hint="eastAsia"/>
              </w:rPr>
            </w:pPr>
            <w:r>
              <w:rPr>
                <w:rFonts w:hint="eastAsia"/>
              </w:rPr>
              <w:t>全长：2.55米</w:t>
            </w:r>
          </w:p>
          <w:p w14:paraId="17421E0F">
            <w:pPr>
              <w:pStyle w:val="2"/>
              <w:ind w:left="0" w:leftChars="0" w:firstLine="0" w:firstLineChars="0"/>
              <w:jc w:val="center"/>
              <w:rPr>
                <w:rFonts w:hint="eastAsia"/>
              </w:rPr>
            </w:pPr>
            <w:r>
              <w:rPr>
                <w:rFonts w:hint="eastAsia"/>
              </w:rPr>
              <w:t>刀片有效长度：620mm</w:t>
            </w:r>
          </w:p>
          <w:p w14:paraId="73EE7C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eastAsia="zh-CN"/>
              </w:rPr>
              <w:t>重量</w:t>
            </w:r>
            <w:r>
              <w:rPr>
                <w:rFonts w:hint="eastAsia"/>
              </w:rPr>
              <w:t>：5.9kg</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9D78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C8F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2AF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259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7D3F262">
            <w:pPr>
              <w:pStyle w:val="2"/>
              <w:ind w:left="0" w:leftChars="0" w:firstLine="0" w:firstLineChars="0"/>
              <w:rPr>
                <w:rFonts w:hint="eastAsia" w:eastAsia="宋体"/>
                <w:lang w:eastAsia="zh-CN"/>
              </w:rPr>
            </w:pPr>
            <w:r>
              <w:rPr>
                <w:rFonts w:hint="eastAsia" w:ascii="宋体" w:hAnsi="宋体" w:cs="宋体"/>
                <w:i w:val="0"/>
                <w:iCs w:val="0"/>
                <w:color w:val="000000"/>
                <w:sz w:val="21"/>
                <w:szCs w:val="21"/>
                <w:highlight w:val="none"/>
                <w:u w:val="none"/>
                <w:lang w:val="en-US" w:eastAsia="zh-CN"/>
              </w:rPr>
              <w:t xml:space="preserve"> </w:t>
            </w:r>
          </w:p>
        </w:tc>
      </w:tr>
      <w:tr w14:paraId="1C43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64AC33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C6C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背负式割灌机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B2688">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功率：1.3KW</w:t>
            </w:r>
          </w:p>
          <w:p w14:paraId="5313CC9B">
            <w:pPr>
              <w:pStyle w:val="2"/>
              <w:ind w:left="0" w:leftChars="0" w:firstLine="0" w:firstLineChars="0"/>
              <w:jc w:val="center"/>
              <w:rPr>
                <w:rFonts w:hint="eastAsia"/>
                <w:lang w:val="en-US" w:eastAsia="zh-CN"/>
              </w:rPr>
            </w:pPr>
            <w:r>
              <w:rPr>
                <w:rFonts w:hint="eastAsia"/>
                <w:lang w:val="en-US" w:eastAsia="zh-CN"/>
              </w:rPr>
              <w:t>排量：30.8cc</w:t>
            </w:r>
          </w:p>
          <w:p w14:paraId="7B497B30">
            <w:pPr>
              <w:jc w:val="center"/>
              <w:rPr>
                <w:rFonts w:hint="eastAsia"/>
                <w:lang w:val="en-US" w:eastAsia="zh-CN"/>
              </w:rPr>
            </w:pPr>
            <w:r>
              <w:rPr>
                <w:rFonts w:hint="eastAsia"/>
                <w:lang w:val="en-US" w:eastAsia="zh-CN"/>
              </w:rPr>
              <w:t>净重：6.3kg</w:t>
            </w:r>
          </w:p>
          <w:p w14:paraId="77963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长度：1.77m</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0F9B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1C6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E96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2160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F66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19440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F257DEF">
            <w:pPr>
              <w:jc w:val="both"/>
              <w:rPr>
                <w:rFonts w:hint="eastAsia" w:ascii="宋体" w:hAnsi="宋体" w:eastAsia="宋体" w:cs="宋体"/>
                <w:i w:val="0"/>
                <w:iCs w:val="0"/>
                <w:color w:val="000000"/>
                <w:sz w:val="21"/>
                <w:szCs w:val="21"/>
                <w:highlight w:val="none"/>
                <w:u w:val="none"/>
              </w:rPr>
            </w:pPr>
          </w:p>
        </w:tc>
      </w:tr>
      <w:tr w14:paraId="3EC3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CBA392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D934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汽油绿篱机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3249BD">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功率：0.7KW</w:t>
            </w:r>
          </w:p>
          <w:p w14:paraId="0712167B">
            <w:pPr>
              <w:pStyle w:val="2"/>
              <w:ind w:left="0" w:leftChars="0" w:firstLine="0" w:firstLineChars="0"/>
              <w:jc w:val="center"/>
              <w:rPr>
                <w:rFonts w:hint="eastAsia"/>
                <w:lang w:val="en-US" w:eastAsia="zh-CN"/>
              </w:rPr>
            </w:pPr>
            <w:r>
              <w:rPr>
                <w:rFonts w:hint="eastAsia"/>
                <w:lang w:val="en-US" w:eastAsia="zh-CN"/>
              </w:rPr>
              <w:t>排量：22.7cc</w:t>
            </w:r>
          </w:p>
          <w:p w14:paraId="2C20A1B1">
            <w:pPr>
              <w:jc w:val="center"/>
              <w:rPr>
                <w:rFonts w:hint="eastAsia"/>
                <w:lang w:val="en-US" w:eastAsia="zh-CN"/>
              </w:rPr>
            </w:pPr>
            <w:r>
              <w:rPr>
                <w:rFonts w:hint="eastAsia"/>
                <w:lang w:val="en-US" w:eastAsia="zh-CN"/>
              </w:rPr>
              <w:t>重量：5.1kg</w:t>
            </w:r>
          </w:p>
          <w:p w14:paraId="0ACB90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切割长度：600mm</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D921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179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250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001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12000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6BF43F9">
            <w:pPr>
              <w:pStyle w:val="2"/>
              <w:ind w:left="0" w:leftChars="0" w:firstLine="0" w:firstLineChars="0"/>
              <w:jc w:val="both"/>
              <w:rPr>
                <w:rFonts w:hint="default" w:eastAsia="宋体"/>
                <w:lang w:val="en-US" w:eastAsia="zh-CN"/>
              </w:rPr>
            </w:pPr>
          </w:p>
        </w:tc>
      </w:tr>
      <w:tr w14:paraId="4E19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302ED2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271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电动绿篱机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675336">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电机类型：36v,无刷</w:t>
            </w:r>
          </w:p>
          <w:p w14:paraId="7B95938E">
            <w:pPr>
              <w:pStyle w:val="2"/>
              <w:ind w:left="0" w:leftChars="0" w:firstLine="0" w:firstLineChars="0"/>
              <w:jc w:val="center"/>
              <w:rPr>
                <w:rFonts w:hint="default" w:eastAsia="宋体"/>
                <w:lang w:val="en-US" w:eastAsia="zh-CN"/>
              </w:rPr>
            </w:pPr>
            <w:r>
              <w:rPr>
                <w:rFonts w:hint="eastAsia"/>
                <w:lang w:val="en-US" w:eastAsia="zh-CN"/>
              </w:rPr>
              <w:t>续航：210min</w:t>
            </w:r>
          </w:p>
          <w:p w14:paraId="5404150A">
            <w:pPr>
              <w:jc w:val="center"/>
              <w:rPr>
                <w:rFonts w:hint="eastAsia"/>
                <w:lang w:val="en-US" w:eastAsia="zh-CN"/>
              </w:rPr>
            </w:pPr>
            <w:r>
              <w:rPr>
                <w:rFonts w:hint="eastAsia"/>
                <w:lang w:val="en-US" w:eastAsia="zh-CN"/>
              </w:rPr>
              <w:t>重量：3.6kg</w:t>
            </w:r>
          </w:p>
          <w:p w14:paraId="01B5A5A5">
            <w:pPr>
              <w:keepNext w:val="0"/>
              <w:keepLines w:val="0"/>
              <w:widowControl/>
              <w:suppressLineNumbers w:val="0"/>
              <w:jc w:val="center"/>
              <w:textAlignment w:val="center"/>
              <w:rPr>
                <w:rFonts w:hint="eastAsia"/>
                <w:lang w:val="en-US" w:eastAsia="zh-CN"/>
              </w:rPr>
            </w:pPr>
            <w:r>
              <w:rPr>
                <w:rFonts w:hint="eastAsia"/>
                <w:lang w:val="en-US" w:eastAsia="zh-CN"/>
              </w:rPr>
              <w:t>切割长度：600mm</w:t>
            </w:r>
          </w:p>
          <w:p w14:paraId="0E6AB63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含一电一充</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350D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08E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A41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3600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6A0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D437F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43B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1"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4CD272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63DD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高杆修枝油锯</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8479BD">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165B93FE">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1ECDC54A">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453C9CBB">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4DED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B48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B48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C16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59E1A01">
            <w:pPr>
              <w:jc w:val="center"/>
              <w:rPr>
                <w:rFonts w:hint="eastAsia" w:ascii="宋体" w:hAnsi="宋体" w:eastAsia="宋体" w:cs="宋体"/>
                <w:i w:val="0"/>
                <w:iCs w:val="0"/>
                <w:color w:val="000000"/>
                <w:sz w:val="21"/>
                <w:szCs w:val="21"/>
                <w:highlight w:val="none"/>
                <w:u w:val="none"/>
              </w:rPr>
            </w:pPr>
          </w:p>
        </w:tc>
      </w:tr>
      <w:tr w14:paraId="7D43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6106D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021F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背负式吹风机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98751">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最大风速：99m/s</w:t>
            </w:r>
          </w:p>
          <w:p w14:paraId="576E56A3">
            <w:pPr>
              <w:pStyle w:val="2"/>
              <w:ind w:left="0" w:leftChars="0" w:firstLine="0" w:firstLineChars="0"/>
              <w:jc w:val="center"/>
              <w:rPr>
                <w:rFonts w:hint="eastAsia" w:ascii="宋体" w:hAnsi="宋体" w:eastAsia="宋体" w:cs="宋体"/>
                <w:i w:val="0"/>
                <w:iCs w:val="0"/>
                <w:color w:val="000000"/>
                <w:sz w:val="21"/>
                <w:szCs w:val="21"/>
                <w:highlight w:val="none"/>
                <w:u w:val="none"/>
              </w:rPr>
            </w:pPr>
            <w:r>
              <w:rPr>
                <w:rFonts w:hint="eastAsia"/>
                <w:lang w:val="en-US" w:eastAsia="zh-CN"/>
              </w:rPr>
              <w:t>排量：63.3cc</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26C4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9B8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A19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4500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42F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5741FC5">
            <w:pPr>
              <w:jc w:val="both"/>
              <w:rPr>
                <w:rFonts w:hint="default" w:ascii="宋体" w:hAnsi="宋体" w:eastAsia="宋体" w:cs="宋体"/>
                <w:i w:val="0"/>
                <w:iCs w:val="0"/>
                <w:color w:val="000000"/>
                <w:sz w:val="21"/>
                <w:szCs w:val="21"/>
                <w:highlight w:val="none"/>
                <w:u w:val="none"/>
                <w:lang w:val="en-US" w:eastAsia="zh-CN"/>
              </w:rPr>
            </w:pPr>
          </w:p>
        </w:tc>
      </w:tr>
      <w:tr w14:paraId="3E6A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7F81D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D49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高杆手锯</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DDF6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bidi="ar"/>
              </w:rPr>
              <w:t>7.5</w:t>
            </w:r>
            <w:r>
              <w:rPr>
                <w:rFonts w:hint="eastAsia" w:ascii="宋体" w:hAnsi="宋体" w:eastAsia="宋体" w:cs="宋体"/>
                <w:color w:val="000000"/>
                <w:sz w:val="21"/>
                <w:szCs w:val="21"/>
                <w:highlight w:val="none"/>
                <w:u w:val="none"/>
                <w:lang w:val="en-US" w:eastAsia="zh-CN" w:bidi="ar"/>
              </w:rPr>
              <w:t>米</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096E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179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7DB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66A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2D43F693">
            <w:pPr>
              <w:jc w:val="center"/>
              <w:rPr>
                <w:rFonts w:hint="eastAsia" w:ascii="宋体" w:hAnsi="宋体" w:eastAsia="宋体" w:cs="宋体"/>
                <w:i w:val="0"/>
                <w:iCs w:val="0"/>
                <w:color w:val="000000"/>
                <w:sz w:val="21"/>
                <w:szCs w:val="21"/>
                <w:highlight w:val="none"/>
                <w:u w:val="none"/>
              </w:rPr>
            </w:pPr>
          </w:p>
        </w:tc>
      </w:tr>
      <w:tr w14:paraId="2BC0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6758E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3D9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打草绳</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490477">
            <w:pPr>
              <w:jc w:val="center"/>
              <w:rPr>
                <w:rFonts w:hint="eastAsia" w:ascii="宋体" w:hAnsi="宋体" w:eastAsia="宋体" w:cs="宋体"/>
                <w:i w:val="0"/>
                <w:iCs w:val="0"/>
                <w:color w:val="000000"/>
                <w:sz w:val="21"/>
                <w:szCs w:val="21"/>
                <w:highlight w:val="none"/>
                <w:u w:val="none"/>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78D1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公斤</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D9C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7D9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C03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D93EE76">
            <w:pPr>
              <w:jc w:val="center"/>
              <w:rPr>
                <w:rFonts w:hint="default" w:ascii="宋体" w:hAnsi="宋体" w:eastAsia="宋体" w:cs="宋体"/>
                <w:i w:val="0"/>
                <w:iCs w:val="0"/>
                <w:color w:val="000000"/>
                <w:sz w:val="21"/>
                <w:szCs w:val="21"/>
                <w:highlight w:val="none"/>
                <w:u w:val="none"/>
                <w:lang w:val="en-US" w:eastAsia="zh-CN"/>
              </w:rPr>
            </w:pPr>
          </w:p>
        </w:tc>
      </w:tr>
      <w:tr w14:paraId="1116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55C614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80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打草头</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ADA05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尼龙绳</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FA42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10F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A79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BA0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10800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BB4A45B">
            <w:pPr>
              <w:jc w:val="center"/>
              <w:rPr>
                <w:rFonts w:hint="eastAsia" w:ascii="宋体" w:hAnsi="宋体" w:eastAsia="宋体" w:cs="宋体"/>
                <w:i w:val="0"/>
                <w:iCs w:val="0"/>
                <w:color w:val="000000"/>
                <w:sz w:val="21"/>
                <w:szCs w:val="21"/>
                <w:highlight w:val="none"/>
                <w:u w:val="none"/>
              </w:rPr>
            </w:pPr>
          </w:p>
        </w:tc>
      </w:tr>
      <w:tr w14:paraId="58E0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C47B1A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3E7A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手 </w:t>
            </w:r>
            <w:r>
              <w:rPr>
                <w:rFonts w:hint="default" w:ascii="Times New Roman" w:hAnsi="Times New Roman" w:eastAsia="宋体" w:cs="Times New Roman"/>
                <w:color w:val="000000"/>
                <w:sz w:val="21"/>
                <w:szCs w:val="21"/>
                <w:highlight w:val="none"/>
                <w:u w:val="none"/>
                <w:lang w:val="en-US" w:eastAsia="zh-CN" w:bidi="ar"/>
              </w:rPr>
              <w:t xml:space="preserve"> </w:t>
            </w:r>
            <w:r>
              <w:rPr>
                <w:rFonts w:hint="eastAsia" w:ascii="宋体" w:hAnsi="宋体" w:eastAsia="宋体" w:cs="宋体"/>
                <w:color w:val="000000"/>
                <w:sz w:val="21"/>
                <w:szCs w:val="21"/>
                <w:highlight w:val="none"/>
                <w:u w:val="none"/>
                <w:lang w:val="en-US" w:eastAsia="zh-CN" w:bidi="ar"/>
              </w:rPr>
              <w:t>锯</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DE4662">
            <w:pPr>
              <w:jc w:val="center"/>
              <w:rPr>
                <w:rFonts w:hint="eastAsia" w:ascii="宋体" w:hAnsi="宋体" w:eastAsia="宋体" w:cs="宋体"/>
                <w:i w:val="0"/>
                <w:iCs w:val="0"/>
                <w:color w:val="000000"/>
                <w:sz w:val="21"/>
                <w:szCs w:val="21"/>
                <w:highlight w:val="none"/>
                <w:u w:val="none"/>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8A00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AB0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08C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2A1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800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9951B96">
            <w:pPr>
              <w:jc w:val="center"/>
              <w:rPr>
                <w:rFonts w:hint="eastAsia" w:ascii="宋体" w:hAnsi="宋体" w:eastAsia="宋体" w:cs="宋体"/>
                <w:i w:val="0"/>
                <w:iCs w:val="0"/>
                <w:color w:val="000000"/>
                <w:sz w:val="21"/>
                <w:szCs w:val="21"/>
                <w:highlight w:val="none"/>
                <w:u w:val="none"/>
              </w:rPr>
            </w:pPr>
          </w:p>
        </w:tc>
      </w:tr>
      <w:tr w14:paraId="77C0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7A7CA6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B7CD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吸油头</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84D91C">
            <w:pPr>
              <w:jc w:val="center"/>
              <w:rPr>
                <w:rFonts w:hint="eastAsia" w:ascii="宋体" w:hAnsi="宋体" w:eastAsia="宋体" w:cs="宋体"/>
                <w:i w:val="0"/>
                <w:iCs w:val="0"/>
                <w:color w:val="000000"/>
                <w:sz w:val="21"/>
                <w:szCs w:val="21"/>
                <w:highlight w:val="none"/>
                <w:u w:val="none"/>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4F23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83D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3B5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AB1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21000</w:t>
            </w: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C15E57F">
            <w:pPr>
              <w:jc w:val="center"/>
              <w:rPr>
                <w:rFonts w:hint="eastAsia" w:ascii="宋体" w:hAnsi="宋体" w:eastAsia="宋体" w:cs="宋体"/>
                <w:i w:val="0"/>
                <w:iCs w:val="0"/>
                <w:color w:val="000000"/>
                <w:sz w:val="21"/>
                <w:szCs w:val="21"/>
                <w:highlight w:val="none"/>
                <w:u w:val="none"/>
              </w:rPr>
            </w:pPr>
          </w:p>
        </w:tc>
      </w:tr>
      <w:tr w14:paraId="7DDC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7394" w:type="dxa"/>
            <w:gridSpan w:val="6"/>
            <w:tcBorders>
              <w:top w:val="single" w:color="000000" w:sz="8" w:space="0"/>
              <w:left w:val="single" w:color="000000" w:sz="12" w:space="0"/>
              <w:bottom w:val="single" w:color="000000" w:sz="8" w:space="0"/>
              <w:right w:val="single" w:color="000000" w:sz="8" w:space="0"/>
            </w:tcBorders>
            <w:shd w:val="clear" w:color="auto" w:fill="auto"/>
            <w:vAlign w:val="center"/>
          </w:tcPr>
          <w:p w14:paraId="0ED597D6">
            <w:pPr>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总 </w:t>
            </w:r>
            <w:r>
              <w:rPr>
                <w:rFonts w:hint="default" w:ascii="Times New Roman" w:hAnsi="Times New Roman" w:eastAsia="宋体" w:cs="Times New Roman"/>
                <w:b/>
                <w:bCs/>
                <w:color w:val="000000"/>
                <w:sz w:val="21"/>
                <w:szCs w:val="21"/>
                <w:highlight w:val="none"/>
                <w:u w:val="none"/>
                <w:lang w:val="en-US" w:eastAsia="zh-CN" w:bidi="ar"/>
              </w:rPr>
              <w:t xml:space="preserve"> </w:t>
            </w:r>
            <w:r>
              <w:rPr>
                <w:rFonts w:hint="eastAsia" w:ascii="Times New Roman" w:hAnsi="Times New Roman" w:eastAsia="宋体" w:cs="Times New Roman"/>
                <w:b/>
                <w:bCs/>
                <w:color w:val="000000"/>
                <w:sz w:val="21"/>
                <w:szCs w:val="21"/>
                <w:highlight w:val="none"/>
                <w:u w:val="none"/>
                <w:lang w:val="en-US" w:eastAsia="zh-CN" w:bidi="ar"/>
              </w:rPr>
              <w:t>价（元）</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F2E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eastAsia" w:cs="Times New Roman"/>
                <w:i w:val="0"/>
                <w:iCs w:val="0"/>
                <w:color w:val="000000"/>
                <w:kern w:val="0"/>
                <w:sz w:val="21"/>
                <w:szCs w:val="21"/>
                <w:highlight w:val="none"/>
                <w:u w:val="none"/>
                <w:lang w:val="en-US" w:eastAsia="zh-CN" w:bidi="ar"/>
              </w:rPr>
              <w:t>7</w:t>
            </w:r>
            <w:r>
              <w:rPr>
                <w:rFonts w:hint="default" w:ascii="Times New Roman" w:hAnsi="Times New Roman" w:eastAsia="宋体" w:cs="Times New Roman"/>
                <w:i w:val="0"/>
                <w:iCs w:val="0"/>
                <w:color w:val="000000"/>
                <w:kern w:val="0"/>
                <w:sz w:val="21"/>
                <w:szCs w:val="21"/>
                <w:highlight w:val="none"/>
                <w:u w:val="none"/>
                <w:lang w:val="en-US" w:eastAsia="zh-CN" w:bidi="ar"/>
              </w:rPr>
              <w:t>480</w:t>
            </w:r>
          </w:p>
        </w:tc>
        <w:tc>
          <w:tcPr>
            <w:tcW w:w="1752"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14:paraId="30283C6B">
            <w:pPr>
              <w:rPr>
                <w:rFonts w:hint="eastAsia" w:ascii="宋体" w:hAnsi="宋体" w:eastAsia="宋体" w:cs="宋体"/>
                <w:i w:val="0"/>
                <w:iCs w:val="0"/>
                <w:color w:val="000000"/>
                <w:sz w:val="21"/>
                <w:szCs w:val="21"/>
                <w:highlight w:val="none"/>
                <w:u w:val="none"/>
              </w:rPr>
            </w:pPr>
          </w:p>
        </w:tc>
      </w:tr>
      <w:tr w14:paraId="521C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10617" w:type="dxa"/>
            <w:gridSpan w:val="8"/>
            <w:tcBorders>
              <w:top w:val="single" w:color="000000" w:sz="8" w:space="0"/>
              <w:left w:val="single" w:color="000000" w:sz="12" w:space="0"/>
              <w:bottom w:val="single" w:color="000000" w:sz="12" w:space="0"/>
              <w:right w:val="single" w:color="000000" w:sz="12" w:space="0"/>
            </w:tcBorders>
            <w:shd w:val="clear" w:color="auto" w:fill="auto"/>
            <w:vAlign w:val="top"/>
          </w:tcPr>
          <w:p w14:paraId="13A5BE8D">
            <w:pPr>
              <w:jc w:val="both"/>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8"/>
                <w:szCs w:val="28"/>
                <w:highlight w:val="none"/>
                <w:u w:val="none"/>
                <w:lang w:eastAsia="zh-CN"/>
              </w:rPr>
              <w:t>说明</w:t>
            </w:r>
            <w:r>
              <w:rPr>
                <w:rFonts w:hint="eastAsia" w:ascii="宋体" w:hAnsi="宋体" w:eastAsia="宋体" w:cs="宋体"/>
                <w:i w:val="0"/>
                <w:iCs w:val="0"/>
                <w:color w:val="000000"/>
                <w:sz w:val="21"/>
                <w:szCs w:val="21"/>
                <w:highlight w:val="none"/>
                <w:u w:val="none"/>
                <w:lang w:eastAsia="zh-CN"/>
              </w:rPr>
              <w:t>：</w:t>
            </w:r>
          </w:p>
          <w:p w14:paraId="3FB4BEF0">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设备规格见上表，数量按实际采购量据实结算。</w:t>
            </w:r>
          </w:p>
          <w:p w14:paraId="6CC95BD5">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质量要求：必须满足制造厂的出厂标准，符合国家及行业标准。</w:t>
            </w:r>
          </w:p>
          <w:p w14:paraId="70FE63BC">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中标单位需为甲方提供及时维护维修</w:t>
            </w:r>
            <w:r>
              <w:rPr>
                <w:rFonts w:hint="eastAsia" w:ascii="宋体" w:hAnsi="宋体" w:eastAsia="宋体" w:cs="宋体"/>
                <w:i w:val="0"/>
                <w:iCs w:val="0"/>
                <w:color w:val="000000"/>
                <w:sz w:val="21"/>
                <w:szCs w:val="21"/>
                <w:highlight w:val="none"/>
                <w:u w:val="none"/>
                <w:lang w:val="en-US" w:eastAsia="zh-CN"/>
              </w:rPr>
              <w:t>。</w:t>
            </w:r>
          </w:p>
        </w:tc>
      </w:tr>
    </w:tbl>
    <w:p w14:paraId="49C16C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技术标准及项目要求</w:t>
      </w:r>
    </w:p>
    <w:p w14:paraId="668121B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材料、设备要求：中标单位的设备和购置的材料须满足项目的安全及质量要求，如出现安全质量问题，由此造成的损失由中标单位承担责任。</w:t>
      </w:r>
    </w:p>
    <w:p w14:paraId="56AE91F7">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10479"/>
      <w:bookmarkStart w:id="64"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8981"/>
      <w:bookmarkStart w:id="66" w:name="_Toc54941341"/>
      <w:bookmarkStart w:id="67" w:name="_Toc439316880"/>
      <w:bookmarkStart w:id="68" w:name="_Toc25399"/>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3DAC9C4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633C2590">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bookmarkStart w:id="71" w:name="_Toc54941342"/>
      <w:bookmarkStart w:id="72" w:name="_Toc476584433"/>
      <w:r>
        <w:rPr>
          <w:rFonts w:hint="eastAsia" w:ascii="Arial" w:hAnsi="Arial" w:eastAsia="宋体" w:cs="Times New Roman"/>
          <w:b/>
          <w:kern w:val="0"/>
          <w:sz w:val="32"/>
          <w:highlight w:val="none"/>
          <w:lang w:val="en-US" w:eastAsia="zh-CN"/>
        </w:rPr>
        <w:t>一、</w:t>
      </w:r>
      <w:bookmarkEnd w:id="71"/>
      <w:bookmarkEnd w:id="72"/>
      <w:r>
        <w:rPr>
          <w:rFonts w:hint="eastAsia" w:ascii="Arial" w:hAnsi="Arial" w:eastAsia="宋体" w:cs="Times New Roman"/>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安庆市皖圆市政园林工程有限公司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2025年度安庆市皖圆市政园林工程有限公司绿化机械采购项目（二次）</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3"/>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476584438"/>
      <w:bookmarkStart w:id="74" w:name="_Toc54941350"/>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总价</w:t>
            </w:r>
            <w:r>
              <w:rPr>
                <w:rFonts w:hint="eastAsia" w:hAnsi="宋体" w:cs="Times New Roman"/>
                <w:color w:val="auto"/>
                <w:sz w:val="24"/>
                <w:szCs w:val="24"/>
                <w:highlight w:val="none"/>
                <w:lang w:eastAsia="zh-CN"/>
              </w:rPr>
              <w:t>）</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r>
        <w:rPr>
          <w:rFonts w:hint="eastAsia" w:ascii="宋体" w:hAnsi="宋体" w:cs="Times New Roman"/>
          <w:b/>
          <w:color w:val="auto"/>
          <w:sz w:val="24"/>
          <w:szCs w:val="24"/>
          <w:highlight w:val="none"/>
          <w:lang w:eastAsia="zh-CN"/>
        </w:rPr>
        <w:t>；报价后需附上报价清单明细</w:t>
      </w:r>
      <w:r>
        <w:rPr>
          <w:rFonts w:hint="eastAsia" w:ascii="宋体" w:hAnsi="宋体" w:eastAsia="宋体" w:cs="Times New Roman"/>
          <w:b/>
          <w:color w:val="auto"/>
          <w:sz w:val="24"/>
          <w:szCs w:val="24"/>
          <w:highlight w:val="none"/>
        </w:rPr>
        <w:t>）</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364C5524">
      <w:pPr>
        <w:pStyle w:val="2"/>
        <w:rPr>
          <w:rFonts w:hint="eastAsia"/>
          <w:highlight w:val="none"/>
        </w:rPr>
      </w:pPr>
    </w:p>
    <w:p w14:paraId="3E33F5ED">
      <w:pPr>
        <w:rPr>
          <w:rFonts w:hint="eastAsia"/>
          <w:highlight w:val="none"/>
        </w:rPr>
      </w:pPr>
    </w:p>
    <w:p w14:paraId="6609E931">
      <w:pPr>
        <w:pStyle w:val="2"/>
        <w:ind w:left="0" w:leftChars="0" w:firstLine="0" w:firstLineChars="0"/>
        <w:jc w:val="center"/>
        <w:rPr>
          <w:rFonts w:hint="default" w:eastAsia="宋体"/>
          <w:sz w:val="48"/>
          <w:szCs w:val="48"/>
          <w:highlight w:val="none"/>
          <w:lang w:val="en-US" w:eastAsia="zh-CN"/>
        </w:rPr>
      </w:pPr>
      <w:r>
        <w:rPr>
          <w:rFonts w:hint="eastAsia"/>
          <w:sz w:val="48"/>
          <w:szCs w:val="48"/>
          <w:highlight w:val="none"/>
          <w:lang w:val="en-US" w:eastAsia="zh-CN"/>
        </w:rPr>
        <w:t>明细报价表</w:t>
      </w:r>
    </w:p>
    <w:p w14:paraId="7D7D8E18">
      <w:pPr>
        <w:rPr>
          <w:rFonts w:hint="eastAsia"/>
        </w:rPr>
      </w:pPr>
    </w:p>
    <w:tbl>
      <w:tblPr>
        <w:tblStyle w:val="61"/>
        <w:tblW w:w="10617" w:type="dxa"/>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522"/>
        <w:gridCol w:w="2433"/>
        <w:gridCol w:w="570"/>
        <w:gridCol w:w="678"/>
        <w:gridCol w:w="1298"/>
        <w:gridCol w:w="1471"/>
        <w:gridCol w:w="1752"/>
      </w:tblGrid>
      <w:tr w14:paraId="5D5D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206C2B3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1522"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044728E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名称</w:t>
            </w:r>
          </w:p>
        </w:tc>
        <w:tc>
          <w:tcPr>
            <w:tcW w:w="2433"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4B94A29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规格</w:t>
            </w:r>
          </w:p>
        </w:tc>
        <w:tc>
          <w:tcPr>
            <w:tcW w:w="570" w:type="dxa"/>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14:paraId="6325DEE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678"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3B50FA6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w:t>
            </w:r>
          </w:p>
        </w:tc>
        <w:tc>
          <w:tcPr>
            <w:tcW w:w="2769"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6249DD45">
            <w:pPr>
              <w:keepNext w:val="0"/>
              <w:keepLines w:val="0"/>
              <w:widowControl/>
              <w:suppressLineNumbers w:val="0"/>
              <w:jc w:val="center"/>
              <w:textAlignment w:val="center"/>
              <w:rPr>
                <w:rFonts w:hint="default" w:ascii="宋体" w:hAnsi="宋体" w:eastAsia="宋体" w:cs="宋体"/>
                <w:i w:val="0"/>
                <w:iCs w:val="0"/>
                <w:color w:val="000000"/>
                <w:sz w:val="28"/>
                <w:szCs w:val="28"/>
                <w:highlight w:val="none"/>
                <w:u w:val="none"/>
                <w:lang w:val="en-US" w:eastAsia="zh-CN"/>
              </w:rPr>
            </w:pPr>
            <w:r>
              <w:rPr>
                <w:rFonts w:hint="eastAsia" w:ascii="宋体" w:hAnsi="宋体" w:cs="宋体"/>
                <w:i w:val="0"/>
                <w:iCs w:val="0"/>
                <w:color w:val="000000"/>
                <w:sz w:val="28"/>
                <w:szCs w:val="28"/>
                <w:highlight w:val="none"/>
                <w:u w:val="none"/>
                <w:lang w:val="en-US" w:eastAsia="zh-CN"/>
              </w:rPr>
              <w:t>明细报价</w:t>
            </w:r>
          </w:p>
        </w:tc>
        <w:tc>
          <w:tcPr>
            <w:tcW w:w="1752"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14:paraId="59F2CDD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14:paraId="173B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893"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1A1B3551">
            <w:pPr>
              <w:jc w:val="center"/>
              <w:rPr>
                <w:rFonts w:hint="eastAsia" w:ascii="宋体" w:hAnsi="宋体" w:eastAsia="宋体" w:cs="宋体"/>
                <w:i w:val="0"/>
                <w:iCs w:val="0"/>
                <w:color w:val="000000"/>
                <w:sz w:val="28"/>
                <w:szCs w:val="28"/>
                <w:highlight w:val="none"/>
                <w:u w:val="none"/>
              </w:rPr>
            </w:pPr>
          </w:p>
        </w:tc>
        <w:tc>
          <w:tcPr>
            <w:tcW w:w="1522"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24FDB5F0">
            <w:pPr>
              <w:jc w:val="center"/>
              <w:rPr>
                <w:rFonts w:hint="eastAsia" w:ascii="宋体" w:hAnsi="宋体" w:eastAsia="宋体" w:cs="宋体"/>
                <w:i w:val="0"/>
                <w:iCs w:val="0"/>
                <w:color w:val="000000"/>
                <w:sz w:val="28"/>
                <w:szCs w:val="28"/>
                <w:highlight w:val="none"/>
                <w:u w:val="none"/>
              </w:rPr>
            </w:pPr>
          </w:p>
        </w:tc>
        <w:tc>
          <w:tcPr>
            <w:tcW w:w="2433"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62037B1B">
            <w:pPr>
              <w:jc w:val="center"/>
              <w:rPr>
                <w:rFonts w:hint="eastAsia" w:ascii="宋体" w:hAnsi="宋体" w:eastAsia="宋体" w:cs="宋体"/>
                <w:i w:val="0"/>
                <w:iCs w:val="0"/>
                <w:color w:val="000000"/>
                <w:sz w:val="28"/>
                <w:szCs w:val="28"/>
                <w:highlight w:val="none"/>
                <w:u w:val="none"/>
              </w:rPr>
            </w:pPr>
          </w:p>
        </w:tc>
        <w:tc>
          <w:tcPr>
            <w:tcW w:w="570" w:type="dxa"/>
            <w:vMerge w:val="continue"/>
            <w:tcBorders>
              <w:top w:val="single" w:color="000000" w:sz="12" w:space="0"/>
              <w:left w:val="single" w:color="000000" w:sz="8" w:space="0"/>
              <w:bottom w:val="single" w:color="000000" w:sz="8" w:space="0"/>
              <w:right w:val="single" w:color="000000" w:sz="8" w:space="0"/>
            </w:tcBorders>
            <w:shd w:val="clear" w:color="auto" w:fill="auto"/>
            <w:noWrap/>
            <w:vAlign w:val="center"/>
          </w:tcPr>
          <w:p w14:paraId="7D5AF4BC">
            <w:pPr>
              <w:jc w:val="center"/>
              <w:rPr>
                <w:rFonts w:hint="eastAsia" w:ascii="宋体" w:hAnsi="宋体" w:eastAsia="宋体" w:cs="宋体"/>
                <w:i w:val="0"/>
                <w:iCs w:val="0"/>
                <w:color w:val="000000"/>
                <w:sz w:val="28"/>
                <w:szCs w:val="28"/>
                <w:highlight w:val="none"/>
                <w:u w:val="none"/>
              </w:rPr>
            </w:pPr>
          </w:p>
        </w:tc>
        <w:tc>
          <w:tcPr>
            <w:tcW w:w="678"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1BBC3A6C">
            <w:pPr>
              <w:jc w:val="center"/>
              <w:rPr>
                <w:rFonts w:hint="eastAsia" w:ascii="宋体" w:hAnsi="宋体" w:eastAsia="宋体" w:cs="宋体"/>
                <w:i w:val="0"/>
                <w:iCs w:val="0"/>
                <w:color w:val="000000"/>
                <w:sz w:val="28"/>
                <w:szCs w:val="28"/>
                <w:highlight w:val="none"/>
                <w:u w:val="none"/>
              </w:rPr>
            </w:pP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E3FF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单价</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A9E4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合价</w:t>
            </w:r>
          </w:p>
        </w:tc>
        <w:tc>
          <w:tcPr>
            <w:tcW w:w="1752"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14:paraId="2ED99EB9">
            <w:pPr>
              <w:jc w:val="center"/>
              <w:rPr>
                <w:rFonts w:hint="eastAsia" w:ascii="宋体" w:hAnsi="宋体" w:eastAsia="宋体" w:cs="宋体"/>
                <w:i w:val="0"/>
                <w:iCs w:val="0"/>
                <w:color w:val="000000"/>
                <w:sz w:val="28"/>
                <w:szCs w:val="28"/>
                <w:highlight w:val="none"/>
                <w:u w:val="none"/>
              </w:rPr>
            </w:pPr>
          </w:p>
        </w:tc>
      </w:tr>
      <w:tr w14:paraId="517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73A200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157D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高杆绿篱机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8929D">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742A2D2A">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76015C31">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6E3B5A20">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p w14:paraId="1766F55F">
            <w:pPr>
              <w:pStyle w:val="2"/>
              <w:ind w:left="0" w:leftChars="0" w:firstLine="0" w:firstLineChars="0"/>
              <w:jc w:val="center"/>
              <w:rPr>
                <w:rFonts w:hint="eastAsia"/>
              </w:rPr>
            </w:pPr>
            <w:r>
              <w:rPr>
                <w:rFonts w:hint="eastAsia"/>
              </w:rPr>
              <w:t>全长：2.55米</w:t>
            </w:r>
          </w:p>
          <w:p w14:paraId="7E93D1AB">
            <w:pPr>
              <w:pStyle w:val="2"/>
              <w:ind w:left="0" w:leftChars="0" w:firstLine="0" w:firstLineChars="0"/>
              <w:jc w:val="center"/>
              <w:rPr>
                <w:rFonts w:hint="eastAsia"/>
              </w:rPr>
            </w:pPr>
            <w:r>
              <w:rPr>
                <w:rFonts w:hint="eastAsia"/>
              </w:rPr>
              <w:t>刀片有效长度：620mm</w:t>
            </w:r>
          </w:p>
          <w:p w14:paraId="36D73A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eastAsia="zh-CN"/>
              </w:rPr>
              <w:t>重量</w:t>
            </w:r>
            <w:r>
              <w:rPr>
                <w:rFonts w:hint="eastAsia"/>
              </w:rPr>
              <w:t>：5.9kg</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83C4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E72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89C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68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7D03BA0">
            <w:pPr>
              <w:pStyle w:val="2"/>
              <w:ind w:left="0" w:leftChars="0" w:firstLine="0" w:firstLineChars="0"/>
              <w:rPr>
                <w:rFonts w:hint="eastAsia" w:eastAsia="宋体"/>
                <w:lang w:eastAsia="zh-CN"/>
              </w:rPr>
            </w:pPr>
            <w:r>
              <w:rPr>
                <w:rFonts w:hint="eastAsia" w:ascii="宋体" w:hAnsi="宋体" w:cs="宋体"/>
                <w:i w:val="0"/>
                <w:iCs w:val="0"/>
                <w:color w:val="000000"/>
                <w:sz w:val="21"/>
                <w:szCs w:val="21"/>
                <w:highlight w:val="none"/>
                <w:u w:val="none"/>
                <w:lang w:val="en-US" w:eastAsia="zh-CN"/>
              </w:rPr>
              <w:t xml:space="preserve"> </w:t>
            </w:r>
          </w:p>
        </w:tc>
      </w:tr>
      <w:tr w14:paraId="30E6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6A4D9D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367D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背负式割灌机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7E4D26">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功率：1.3KW</w:t>
            </w:r>
          </w:p>
          <w:p w14:paraId="40BCFAEC">
            <w:pPr>
              <w:pStyle w:val="2"/>
              <w:ind w:left="0" w:leftChars="0" w:firstLine="0" w:firstLineChars="0"/>
              <w:jc w:val="center"/>
              <w:rPr>
                <w:rFonts w:hint="eastAsia"/>
                <w:lang w:val="en-US" w:eastAsia="zh-CN"/>
              </w:rPr>
            </w:pPr>
            <w:r>
              <w:rPr>
                <w:rFonts w:hint="eastAsia"/>
                <w:lang w:val="en-US" w:eastAsia="zh-CN"/>
              </w:rPr>
              <w:t>排量：30.8cc</w:t>
            </w:r>
          </w:p>
          <w:p w14:paraId="22E9CBE2">
            <w:pPr>
              <w:jc w:val="center"/>
              <w:rPr>
                <w:rFonts w:hint="eastAsia"/>
                <w:lang w:val="en-US" w:eastAsia="zh-CN"/>
              </w:rPr>
            </w:pPr>
            <w:r>
              <w:rPr>
                <w:rFonts w:hint="eastAsia"/>
                <w:lang w:val="en-US" w:eastAsia="zh-CN"/>
              </w:rPr>
              <w:t>净重：6.3kg</w:t>
            </w:r>
          </w:p>
          <w:p w14:paraId="72B1E9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长度：1.77m</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23FF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15E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0CB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345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50E8E1F">
            <w:pPr>
              <w:jc w:val="both"/>
              <w:rPr>
                <w:rFonts w:hint="eastAsia" w:ascii="宋体" w:hAnsi="宋体" w:eastAsia="宋体" w:cs="宋体"/>
                <w:i w:val="0"/>
                <w:iCs w:val="0"/>
                <w:color w:val="000000"/>
                <w:sz w:val="21"/>
                <w:szCs w:val="21"/>
                <w:highlight w:val="none"/>
                <w:u w:val="none"/>
              </w:rPr>
            </w:pPr>
          </w:p>
        </w:tc>
      </w:tr>
      <w:tr w14:paraId="5423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A265E7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24F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汽油绿篱机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E8B7A1">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功率：0.7KW</w:t>
            </w:r>
          </w:p>
          <w:p w14:paraId="47850D42">
            <w:pPr>
              <w:pStyle w:val="2"/>
              <w:ind w:left="0" w:leftChars="0" w:firstLine="0" w:firstLineChars="0"/>
              <w:jc w:val="center"/>
              <w:rPr>
                <w:rFonts w:hint="eastAsia"/>
                <w:lang w:val="en-US" w:eastAsia="zh-CN"/>
              </w:rPr>
            </w:pPr>
            <w:r>
              <w:rPr>
                <w:rFonts w:hint="eastAsia"/>
                <w:lang w:val="en-US" w:eastAsia="zh-CN"/>
              </w:rPr>
              <w:t>排量：22.7cc</w:t>
            </w:r>
          </w:p>
          <w:p w14:paraId="34EABBA8">
            <w:pPr>
              <w:jc w:val="center"/>
              <w:rPr>
                <w:rFonts w:hint="eastAsia"/>
                <w:lang w:val="en-US" w:eastAsia="zh-CN"/>
              </w:rPr>
            </w:pPr>
            <w:r>
              <w:rPr>
                <w:rFonts w:hint="eastAsia"/>
                <w:lang w:val="en-US" w:eastAsia="zh-CN"/>
              </w:rPr>
              <w:t>重量：5.1kg</w:t>
            </w:r>
          </w:p>
          <w:p w14:paraId="556DAD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切割长度：600mm</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B815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6FB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B35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E4B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A753FCF">
            <w:pPr>
              <w:pStyle w:val="2"/>
              <w:ind w:left="0" w:leftChars="0" w:firstLine="0" w:firstLineChars="0"/>
              <w:jc w:val="both"/>
              <w:rPr>
                <w:rFonts w:hint="default" w:eastAsia="宋体"/>
                <w:lang w:val="en-US" w:eastAsia="zh-CN"/>
              </w:rPr>
            </w:pPr>
          </w:p>
        </w:tc>
      </w:tr>
      <w:tr w14:paraId="19FB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8"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FFD3BA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FBE0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电动绿篱机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BB971B">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电机类型：36v,无刷</w:t>
            </w:r>
          </w:p>
          <w:p w14:paraId="2A2AC2AD">
            <w:pPr>
              <w:pStyle w:val="2"/>
              <w:ind w:left="0" w:leftChars="0" w:firstLine="0" w:firstLineChars="0"/>
              <w:jc w:val="center"/>
              <w:rPr>
                <w:rFonts w:hint="default" w:eastAsia="宋体"/>
                <w:lang w:val="en-US" w:eastAsia="zh-CN"/>
              </w:rPr>
            </w:pPr>
            <w:r>
              <w:rPr>
                <w:rFonts w:hint="eastAsia"/>
                <w:lang w:val="en-US" w:eastAsia="zh-CN"/>
              </w:rPr>
              <w:t>续航：210min</w:t>
            </w:r>
          </w:p>
          <w:p w14:paraId="664FF15D">
            <w:pPr>
              <w:jc w:val="center"/>
              <w:rPr>
                <w:rFonts w:hint="eastAsia"/>
                <w:lang w:val="en-US" w:eastAsia="zh-CN"/>
              </w:rPr>
            </w:pPr>
            <w:r>
              <w:rPr>
                <w:rFonts w:hint="eastAsia"/>
                <w:lang w:val="en-US" w:eastAsia="zh-CN"/>
              </w:rPr>
              <w:t>重量：3.6kg</w:t>
            </w:r>
          </w:p>
          <w:p w14:paraId="42ECCDBA">
            <w:pPr>
              <w:keepNext w:val="0"/>
              <w:keepLines w:val="0"/>
              <w:widowControl/>
              <w:suppressLineNumbers w:val="0"/>
              <w:jc w:val="center"/>
              <w:textAlignment w:val="center"/>
              <w:rPr>
                <w:rFonts w:hint="eastAsia"/>
                <w:lang w:val="en-US" w:eastAsia="zh-CN"/>
              </w:rPr>
            </w:pPr>
            <w:r>
              <w:rPr>
                <w:rFonts w:hint="eastAsia"/>
                <w:lang w:val="en-US" w:eastAsia="zh-CN"/>
              </w:rPr>
              <w:t>切割长度：600mm</w:t>
            </w:r>
          </w:p>
          <w:p w14:paraId="00011F2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含一电一充</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93E4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4ED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E3D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27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2603D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FAC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1"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8D3BD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2DAD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高杆修枝油锯</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2D5F42">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6CD4A2F0">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28FA36F4">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5962ED0A">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D1B9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7C4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9C8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C07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56841A4">
            <w:pPr>
              <w:jc w:val="center"/>
              <w:rPr>
                <w:rFonts w:hint="eastAsia" w:ascii="宋体" w:hAnsi="宋体" w:eastAsia="宋体" w:cs="宋体"/>
                <w:i w:val="0"/>
                <w:iCs w:val="0"/>
                <w:color w:val="000000"/>
                <w:sz w:val="21"/>
                <w:szCs w:val="21"/>
                <w:highlight w:val="none"/>
                <w:u w:val="none"/>
              </w:rPr>
            </w:pPr>
          </w:p>
        </w:tc>
      </w:tr>
      <w:tr w14:paraId="5809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74988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6D1B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背负式吹风机</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EC0200">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最大风速：99m/s</w:t>
            </w:r>
          </w:p>
          <w:p w14:paraId="0A79823F">
            <w:pPr>
              <w:pStyle w:val="2"/>
              <w:ind w:left="0" w:leftChars="0" w:firstLine="0" w:firstLineChars="0"/>
              <w:jc w:val="center"/>
              <w:rPr>
                <w:rFonts w:hint="eastAsia" w:ascii="宋体" w:hAnsi="宋体" w:eastAsia="宋体" w:cs="宋体"/>
                <w:i w:val="0"/>
                <w:iCs w:val="0"/>
                <w:color w:val="000000"/>
                <w:sz w:val="21"/>
                <w:szCs w:val="21"/>
                <w:highlight w:val="none"/>
                <w:u w:val="none"/>
              </w:rPr>
            </w:pPr>
            <w:r>
              <w:rPr>
                <w:rFonts w:hint="eastAsia"/>
                <w:lang w:val="en-US" w:eastAsia="zh-CN"/>
              </w:rPr>
              <w:t>排量：63.3cc</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324A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168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056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694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C35FB48">
            <w:pPr>
              <w:jc w:val="both"/>
              <w:rPr>
                <w:rFonts w:hint="default" w:ascii="宋体" w:hAnsi="宋体" w:eastAsia="宋体" w:cs="宋体"/>
                <w:i w:val="0"/>
                <w:iCs w:val="0"/>
                <w:color w:val="000000"/>
                <w:sz w:val="21"/>
                <w:szCs w:val="21"/>
                <w:highlight w:val="none"/>
                <w:u w:val="none"/>
                <w:lang w:val="en-US" w:eastAsia="zh-CN"/>
              </w:rPr>
            </w:pPr>
          </w:p>
        </w:tc>
      </w:tr>
      <w:tr w14:paraId="09DF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6AC272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2BF4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高杆手锯</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997C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bidi="ar"/>
              </w:rPr>
              <w:t>7.5</w:t>
            </w:r>
            <w:r>
              <w:rPr>
                <w:rFonts w:hint="eastAsia" w:ascii="宋体" w:hAnsi="宋体" w:eastAsia="宋体" w:cs="宋体"/>
                <w:color w:val="000000"/>
                <w:sz w:val="21"/>
                <w:szCs w:val="21"/>
                <w:highlight w:val="none"/>
                <w:u w:val="none"/>
                <w:lang w:val="en-US" w:eastAsia="zh-CN" w:bidi="ar"/>
              </w:rPr>
              <w:t>米</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F571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FD7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AE9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E4C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D693D48">
            <w:pPr>
              <w:jc w:val="center"/>
              <w:rPr>
                <w:rFonts w:hint="eastAsia" w:ascii="宋体" w:hAnsi="宋体" w:eastAsia="宋体" w:cs="宋体"/>
                <w:i w:val="0"/>
                <w:iCs w:val="0"/>
                <w:color w:val="000000"/>
                <w:sz w:val="21"/>
                <w:szCs w:val="21"/>
                <w:highlight w:val="none"/>
                <w:u w:val="none"/>
              </w:rPr>
            </w:pPr>
          </w:p>
        </w:tc>
      </w:tr>
      <w:tr w14:paraId="19F0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F1E9E2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AD5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打草绳</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0BD3E">
            <w:pPr>
              <w:jc w:val="center"/>
              <w:rPr>
                <w:rFonts w:hint="eastAsia" w:ascii="宋体" w:hAnsi="宋体" w:eastAsia="宋体" w:cs="宋体"/>
                <w:i w:val="0"/>
                <w:iCs w:val="0"/>
                <w:color w:val="000000"/>
                <w:sz w:val="21"/>
                <w:szCs w:val="21"/>
                <w:highlight w:val="none"/>
                <w:u w:val="none"/>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F36D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公斤</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12A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46F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B2A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E9C9431">
            <w:pPr>
              <w:jc w:val="center"/>
              <w:rPr>
                <w:rFonts w:hint="default" w:ascii="宋体" w:hAnsi="宋体" w:eastAsia="宋体" w:cs="宋体"/>
                <w:i w:val="0"/>
                <w:iCs w:val="0"/>
                <w:color w:val="000000"/>
                <w:sz w:val="21"/>
                <w:szCs w:val="21"/>
                <w:highlight w:val="none"/>
                <w:u w:val="none"/>
                <w:lang w:val="en-US" w:eastAsia="zh-CN"/>
              </w:rPr>
            </w:pPr>
          </w:p>
        </w:tc>
      </w:tr>
      <w:tr w14:paraId="5BF3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3745B0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B383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打草头</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B1DD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尼龙绳</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A28E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40E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125A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AE0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E503AA7">
            <w:pPr>
              <w:jc w:val="center"/>
              <w:rPr>
                <w:rFonts w:hint="eastAsia" w:ascii="宋体" w:hAnsi="宋体" w:eastAsia="宋体" w:cs="宋体"/>
                <w:i w:val="0"/>
                <w:iCs w:val="0"/>
                <w:color w:val="000000"/>
                <w:sz w:val="21"/>
                <w:szCs w:val="21"/>
                <w:highlight w:val="none"/>
                <w:u w:val="none"/>
              </w:rPr>
            </w:pPr>
          </w:p>
        </w:tc>
      </w:tr>
      <w:tr w14:paraId="383C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07BD82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EC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手 </w:t>
            </w:r>
            <w:r>
              <w:rPr>
                <w:rFonts w:hint="default" w:ascii="Times New Roman" w:hAnsi="Times New Roman" w:eastAsia="宋体" w:cs="Times New Roman"/>
                <w:color w:val="000000"/>
                <w:sz w:val="21"/>
                <w:szCs w:val="21"/>
                <w:highlight w:val="none"/>
                <w:u w:val="none"/>
                <w:lang w:val="en-US" w:eastAsia="zh-CN" w:bidi="ar"/>
              </w:rPr>
              <w:t xml:space="preserve"> </w:t>
            </w:r>
            <w:r>
              <w:rPr>
                <w:rFonts w:hint="eastAsia" w:ascii="宋体" w:hAnsi="宋体" w:eastAsia="宋体" w:cs="宋体"/>
                <w:color w:val="000000"/>
                <w:sz w:val="21"/>
                <w:szCs w:val="21"/>
                <w:highlight w:val="none"/>
                <w:u w:val="none"/>
                <w:lang w:val="en-US" w:eastAsia="zh-CN" w:bidi="ar"/>
              </w:rPr>
              <w:t>锯</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13A08B">
            <w:pPr>
              <w:jc w:val="center"/>
              <w:rPr>
                <w:rFonts w:hint="eastAsia" w:ascii="宋体" w:hAnsi="宋体" w:eastAsia="宋体" w:cs="宋体"/>
                <w:i w:val="0"/>
                <w:iCs w:val="0"/>
                <w:color w:val="000000"/>
                <w:sz w:val="21"/>
                <w:szCs w:val="21"/>
                <w:highlight w:val="none"/>
                <w:u w:val="none"/>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E216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5D8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76E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769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65E119F">
            <w:pPr>
              <w:jc w:val="center"/>
              <w:rPr>
                <w:rFonts w:hint="eastAsia" w:ascii="宋体" w:hAnsi="宋体" w:eastAsia="宋体" w:cs="宋体"/>
                <w:i w:val="0"/>
                <w:iCs w:val="0"/>
                <w:color w:val="000000"/>
                <w:sz w:val="21"/>
                <w:szCs w:val="21"/>
                <w:highlight w:val="none"/>
                <w:u w:val="none"/>
              </w:rPr>
            </w:pPr>
          </w:p>
        </w:tc>
      </w:tr>
      <w:tr w14:paraId="7E43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93"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5DAF78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D658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吸油头</w:t>
            </w:r>
          </w:p>
        </w:tc>
        <w:tc>
          <w:tcPr>
            <w:tcW w:w="24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D3DC1C">
            <w:pPr>
              <w:jc w:val="center"/>
              <w:rPr>
                <w:rFonts w:hint="eastAsia" w:ascii="宋体" w:hAnsi="宋体" w:eastAsia="宋体" w:cs="宋体"/>
                <w:i w:val="0"/>
                <w:iCs w:val="0"/>
                <w:color w:val="000000"/>
                <w:sz w:val="21"/>
                <w:szCs w:val="21"/>
                <w:highlight w:val="none"/>
                <w:u w:val="none"/>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6B9E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515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E9D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EB7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4E9E5B9">
            <w:pPr>
              <w:jc w:val="center"/>
              <w:rPr>
                <w:rFonts w:hint="eastAsia" w:ascii="宋体" w:hAnsi="宋体" w:eastAsia="宋体" w:cs="宋体"/>
                <w:i w:val="0"/>
                <w:iCs w:val="0"/>
                <w:color w:val="000000"/>
                <w:sz w:val="21"/>
                <w:szCs w:val="21"/>
                <w:highlight w:val="none"/>
                <w:u w:val="none"/>
              </w:rPr>
            </w:pPr>
          </w:p>
        </w:tc>
      </w:tr>
      <w:tr w14:paraId="399A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7394" w:type="dxa"/>
            <w:gridSpan w:val="6"/>
            <w:tcBorders>
              <w:top w:val="single" w:color="000000" w:sz="8" w:space="0"/>
              <w:left w:val="single" w:color="000000" w:sz="12" w:space="0"/>
              <w:bottom w:val="single" w:color="000000" w:sz="8" w:space="0"/>
              <w:right w:val="single" w:color="000000" w:sz="8" w:space="0"/>
            </w:tcBorders>
            <w:shd w:val="clear" w:color="auto" w:fill="auto"/>
            <w:vAlign w:val="center"/>
          </w:tcPr>
          <w:p w14:paraId="0CA7B83C">
            <w:pPr>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总 </w:t>
            </w:r>
            <w:r>
              <w:rPr>
                <w:rFonts w:hint="default" w:ascii="Times New Roman" w:hAnsi="Times New Roman" w:eastAsia="宋体" w:cs="Times New Roman"/>
                <w:b/>
                <w:bCs/>
                <w:color w:val="000000"/>
                <w:sz w:val="21"/>
                <w:szCs w:val="21"/>
                <w:highlight w:val="none"/>
                <w:u w:val="none"/>
                <w:lang w:val="en-US" w:eastAsia="zh-CN" w:bidi="ar"/>
              </w:rPr>
              <w:t xml:space="preserve"> </w:t>
            </w:r>
            <w:r>
              <w:rPr>
                <w:rFonts w:hint="eastAsia" w:ascii="Times New Roman" w:hAnsi="Times New Roman" w:eastAsia="宋体" w:cs="Times New Roman"/>
                <w:b/>
                <w:bCs/>
                <w:color w:val="000000"/>
                <w:sz w:val="21"/>
                <w:szCs w:val="21"/>
                <w:highlight w:val="none"/>
                <w:u w:val="none"/>
                <w:lang w:val="en-US" w:eastAsia="zh-CN" w:bidi="ar"/>
              </w:rPr>
              <w:t>价（元）</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831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p>
        </w:tc>
        <w:tc>
          <w:tcPr>
            <w:tcW w:w="1752" w:type="dxa"/>
            <w:tcBorders>
              <w:top w:val="single" w:color="000000" w:sz="8" w:space="0"/>
              <w:left w:val="single" w:color="000000" w:sz="8" w:space="0"/>
              <w:bottom w:val="single" w:color="000000" w:sz="8" w:space="0"/>
              <w:right w:val="single" w:color="000000" w:sz="12" w:space="0"/>
            </w:tcBorders>
            <w:shd w:val="clear" w:color="auto" w:fill="auto"/>
            <w:noWrap/>
            <w:vAlign w:val="center"/>
          </w:tcPr>
          <w:p w14:paraId="59CE98E0">
            <w:pPr>
              <w:rPr>
                <w:rFonts w:hint="eastAsia" w:ascii="宋体" w:hAnsi="宋体" w:eastAsia="宋体" w:cs="宋体"/>
                <w:i w:val="0"/>
                <w:iCs w:val="0"/>
                <w:color w:val="000000"/>
                <w:sz w:val="21"/>
                <w:szCs w:val="21"/>
                <w:highlight w:val="none"/>
                <w:u w:val="none"/>
              </w:rPr>
            </w:pPr>
          </w:p>
        </w:tc>
      </w:tr>
    </w:tbl>
    <w:p w14:paraId="0846CE91">
      <w:pPr>
        <w:spacing w:line="360" w:lineRule="auto"/>
        <w:rPr>
          <w:rFonts w:hint="eastAsia" w:ascii="宋体" w:hAnsi="宋体" w:cs="Times New Roman"/>
          <w:b/>
          <w:color w:val="auto"/>
          <w:sz w:val="24"/>
          <w:szCs w:val="24"/>
          <w:highlight w:val="none"/>
        </w:rPr>
      </w:pPr>
    </w:p>
    <w:p w14:paraId="32AC1C19">
      <w:pPr>
        <w:spacing w:line="360" w:lineRule="auto"/>
        <w:rPr>
          <w:rFonts w:ascii="宋体" w:hAnsi="Times New Roman" w:cs="Times New Roman"/>
          <w:b/>
          <w:color w:val="auto"/>
          <w:sz w:val="24"/>
          <w:szCs w:val="24"/>
          <w:highlight w:val="none"/>
        </w:rPr>
      </w:pPr>
      <w:r>
        <w:rPr>
          <w:rFonts w:hint="eastAsia" w:ascii="宋体" w:hAnsi="宋体" w:cs="Times New Roman"/>
          <w:b/>
          <w:color w:val="auto"/>
          <w:sz w:val="24"/>
          <w:szCs w:val="24"/>
          <w:highlight w:val="none"/>
        </w:rPr>
        <w:t>（此表须法定代表人</w:t>
      </w:r>
      <w:r>
        <w:rPr>
          <w:rFonts w:hint="eastAsia" w:ascii="宋体" w:hAnsi="宋体" w:cs="Times New Roman"/>
          <w:b/>
          <w:color w:val="auto"/>
          <w:sz w:val="24"/>
          <w:szCs w:val="24"/>
          <w:highlight w:val="none"/>
          <w:lang w:val="en-US" w:eastAsia="zh-CN"/>
        </w:rPr>
        <w:t>签字或盖章，并</w:t>
      </w:r>
      <w:r>
        <w:rPr>
          <w:rFonts w:hint="eastAsia" w:ascii="宋体" w:hAnsi="宋体" w:cs="Times New Roman"/>
          <w:b/>
          <w:color w:val="auto"/>
          <w:sz w:val="24"/>
          <w:szCs w:val="24"/>
          <w:highlight w:val="none"/>
        </w:rPr>
        <w:t>加盖</w:t>
      </w:r>
      <w:r>
        <w:rPr>
          <w:rFonts w:hint="eastAsia" w:ascii="宋体" w:hAnsi="宋体" w:cs="Times New Roman"/>
          <w:b/>
          <w:color w:val="auto"/>
          <w:sz w:val="24"/>
          <w:szCs w:val="24"/>
          <w:highlight w:val="none"/>
          <w:lang w:val="en-US" w:eastAsia="zh-CN"/>
        </w:rPr>
        <w:t>参选人</w:t>
      </w:r>
      <w:r>
        <w:rPr>
          <w:rFonts w:hint="eastAsia" w:ascii="宋体" w:hAnsi="宋体" w:cs="Times New Roman"/>
          <w:b/>
          <w:color w:val="auto"/>
          <w:sz w:val="24"/>
          <w:szCs w:val="24"/>
          <w:highlight w:val="none"/>
        </w:rPr>
        <w:t>公章）</w:t>
      </w:r>
    </w:p>
    <w:p w14:paraId="6CB8CCBD">
      <w:pPr>
        <w:spacing w:line="360" w:lineRule="auto"/>
        <w:ind w:firstLine="3465" w:firstLineChars="1650"/>
        <w:rPr>
          <w:rFonts w:ascii="宋体" w:hAnsi="Times New Roman" w:cs="Times New Roman"/>
          <w:color w:val="auto"/>
          <w:szCs w:val="21"/>
          <w:highlight w:val="none"/>
        </w:rPr>
      </w:pPr>
    </w:p>
    <w:p w14:paraId="2981C09C">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lang w:val="en-US" w:eastAsia="zh-CN"/>
        </w:rPr>
        <w:t>参选人</w:t>
      </w:r>
      <w:r>
        <w:rPr>
          <w:rFonts w:hint="eastAsia" w:ascii="宋体" w:hAnsi="宋体" w:cs="Times New Roman"/>
          <w:color w:val="auto"/>
          <w:szCs w:val="21"/>
          <w:highlight w:val="none"/>
        </w:rPr>
        <w:t>：</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27F74ACB">
      <w:pPr>
        <w:spacing w:line="360" w:lineRule="auto"/>
        <w:ind w:firstLine="3561" w:firstLineChars="1696"/>
        <w:rPr>
          <w:rFonts w:ascii="宋体" w:hAnsi="Times New Roman" w:cs="Times New Roman"/>
          <w:color w:val="auto"/>
          <w:szCs w:val="21"/>
          <w:highlight w:val="none"/>
        </w:rPr>
      </w:pPr>
    </w:p>
    <w:p w14:paraId="0CCE4C26">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签字或盖</w:t>
      </w:r>
      <w:r>
        <w:rPr>
          <w:rFonts w:hint="eastAsia" w:ascii="宋体" w:hAnsi="宋体" w:cs="Times New Roman"/>
          <w:color w:val="auto"/>
          <w:szCs w:val="21"/>
          <w:highlight w:val="none"/>
        </w:rPr>
        <w:t>章）</w:t>
      </w:r>
    </w:p>
    <w:p w14:paraId="77EDF278">
      <w:pPr>
        <w:spacing w:line="360" w:lineRule="auto"/>
        <w:ind w:firstLine="3570" w:firstLineChars="1700"/>
        <w:rPr>
          <w:rFonts w:ascii="宋体" w:hAnsi="Times New Roman" w:cs="Times New Roman"/>
          <w:color w:val="auto"/>
          <w:szCs w:val="21"/>
          <w:highlight w:val="none"/>
        </w:rPr>
      </w:pPr>
    </w:p>
    <w:p w14:paraId="13389640">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p w14:paraId="1152DD1B">
      <w:pPr>
        <w:rPr>
          <w:rFonts w:hint="eastAsia"/>
          <w:highlight w:val="none"/>
        </w:rPr>
      </w:pPr>
      <w:r>
        <w:rPr>
          <w:rFonts w:hint="eastAsia" w:cs="宋体"/>
          <w:color w:val="000000" w:themeColor="text1"/>
          <w:highlight w:val="none"/>
          <w14:textFill>
            <w14:solidFill>
              <w14:schemeClr w14:val="tx1"/>
            </w14:solidFill>
          </w14:textFill>
        </w:rPr>
        <w:br w:type="page"/>
      </w:r>
    </w:p>
    <w:p w14:paraId="77B17035">
      <w:pPr>
        <w:pStyle w:val="2"/>
        <w:rPr>
          <w:rFonts w:hint="eastAsia"/>
        </w:rPr>
      </w:pPr>
    </w:p>
    <w:p w14:paraId="6BB02D37">
      <w:pPr>
        <w:pStyle w:val="81"/>
        <w:rPr>
          <w:rFonts w:hint="eastAsia"/>
          <w:highlight w:val="none"/>
        </w:rPr>
      </w:pPr>
    </w:p>
    <w:bookmarkEnd w:id="73"/>
    <w:bookmarkEnd w:id="74"/>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eastAsia="宋体" w:cs="Times New Roman"/>
          <w:b/>
          <w:kern w:val="0"/>
          <w:sz w:val="32"/>
          <w:highlight w:val="none"/>
          <w:lang w:val="en-US" w:eastAsia="zh-CN"/>
        </w:rPr>
        <w:t>三、</w:t>
      </w:r>
      <w:r>
        <w:rPr>
          <w:rFonts w:hint="eastAsia" w:ascii="Arial" w:hAnsi="Arial" w:eastAsia="宋体" w:cs="Times New Roman"/>
          <w:b/>
          <w:kern w:val="0"/>
          <w:sz w:val="32"/>
          <w:highlight w:val="none"/>
        </w:rPr>
        <w:t>诚信</w:t>
      </w:r>
      <w:r>
        <w:rPr>
          <w:rFonts w:hint="eastAsia" w:ascii="Arial" w:hAnsi="Arial"/>
          <w:b/>
          <w:kern w:val="0"/>
          <w:sz w:val="32"/>
          <w:highlight w:val="none"/>
        </w:rPr>
        <w:t>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32C22D7C">
      <w:pPr>
        <w:spacing w:before="120" w:line="22" w:lineRule="atLeast"/>
        <w:rPr>
          <w:rFonts w:hint="eastAsia" w:ascii="宋体" w:hAnsi="宋体"/>
          <w:sz w:val="24"/>
          <w:szCs w:val="21"/>
          <w:highlight w:val="none"/>
        </w:rPr>
      </w:pPr>
    </w:p>
    <w:p w14:paraId="4C0D71E2">
      <w:pPr>
        <w:keepNext/>
        <w:keepLines/>
        <w:widowControl w:val="0"/>
        <w:numPr>
          <w:ilvl w:val="0"/>
          <w:numId w:val="8"/>
        </w:numPr>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相关证明文件</w:t>
      </w:r>
    </w:p>
    <w:p w14:paraId="1C77D052">
      <w:pPr>
        <w:pStyle w:val="23"/>
        <w:widowControl w:val="0"/>
        <w:numPr>
          <w:ilvl w:val="0"/>
          <w:numId w:val="0"/>
        </w:numPr>
        <w:jc w:val="both"/>
        <w:rPr>
          <w:rFonts w:hint="eastAsia"/>
          <w:lang w:val="en-US" w:eastAsia="zh-CN"/>
        </w:rPr>
      </w:pPr>
    </w:p>
    <w:p w14:paraId="3493B9AF">
      <w:pPr>
        <w:pStyle w:val="23"/>
        <w:widowControl w:val="0"/>
        <w:numPr>
          <w:ilvl w:val="0"/>
          <w:numId w:val="0"/>
        </w:numPr>
        <w:jc w:val="both"/>
        <w:rPr>
          <w:rFonts w:hint="eastAsia"/>
          <w:lang w:val="en-US" w:eastAsia="zh-CN"/>
        </w:rPr>
      </w:pPr>
    </w:p>
    <w:p w14:paraId="40B17E04">
      <w:pPr>
        <w:pStyle w:val="23"/>
        <w:widowControl w:val="0"/>
        <w:numPr>
          <w:ilvl w:val="0"/>
          <w:numId w:val="0"/>
        </w:numPr>
        <w:jc w:val="both"/>
        <w:rPr>
          <w:rFonts w:hint="eastAsia"/>
          <w:lang w:val="en-US" w:eastAsia="zh-CN"/>
        </w:rPr>
      </w:pPr>
    </w:p>
    <w:p w14:paraId="08A80D00">
      <w:pPr>
        <w:pStyle w:val="23"/>
        <w:widowControl w:val="0"/>
        <w:numPr>
          <w:ilvl w:val="0"/>
          <w:numId w:val="0"/>
        </w:numPr>
        <w:jc w:val="both"/>
        <w:rPr>
          <w:rFonts w:hint="eastAsia"/>
          <w:lang w:val="en-US" w:eastAsia="zh-CN"/>
        </w:rPr>
      </w:pPr>
    </w:p>
    <w:p w14:paraId="519F4C0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2025年度安庆市皖圆市政园林工程有限公司绿化机械采购项目（二次）</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2025年度安庆市皖圆市政园林工程有限公司绿化机械采购项目（二次）</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ascii="黑体" w:hAnsi="黑体" w:eastAsia="黑体" w:cs="黑体"/>
        <w:sz w:val="32"/>
        <w:szCs w:val="32"/>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D29DA042"/>
    <w:multiLevelType w:val="singleLevel"/>
    <w:tmpl w:val="D29DA042"/>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3B3ACE3B"/>
    <w:multiLevelType w:val="singleLevel"/>
    <w:tmpl w:val="3B3ACE3B"/>
    <w:lvl w:ilvl="0" w:tentative="0">
      <w:start w:val="4"/>
      <w:numFmt w:val="chineseCounting"/>
      <w:suff w:val="nothing"/>
      <w:lvlText w:val="%1、"/>
      <w:lvlJc w:val="left"/>
      <w:rPr>
        <w:rFonts w:hint="eastAsia"/>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TFhMDZlNTRlMDA0MmIxOWM3MTZhYWRlMmFjYWM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5B0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BA58C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0D6CCA"/>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1210C5"/>
    <w:rsid w:val="282F4953"/>
    <w:rsid w:val="28332399"/>
    <w:rsid w:val="284877C3"/>
    <w:rsid w:val="285A0BC7"/>
    <w:rsid w:val="286A0B60"/>
    <w:rsid w:val="28BD335E"/>
    <w:rsid w:val="293B4D0E"/>
    <w:rsid w:val="294C32E2"/>
    <w:rsid w:val="29657F00"/>
    <w:rsid w:val="29AE7D3A"/>
    <w:rsid w:val="29D0219D"/>
    <w:rsid w:val="29D77EF3"/>
    <w:rsid w:val="29D86033"/>
    <w:rsid w:val="29E51041"/>
    <w:rsid w:val="29F20600"/>
    <w:rsid w:val="2A0277C5"/>
    <w:rsid w:val="2A391286"/>
    <w:rsid w:val="2A4F4886"/>
    <w:rsid w:val="2A7F5505"/>
    <w:rsid w:val="2ABA427C"/>
    <w:rsid w:val="2B0A2EA3"/>
    <w:rsid w:val="2B143B98"/>
    <w:rsid w:val="2B3F2753"/>
    <w:rsid w:val="2B406EFF"/>
    <w:rsid w:val="2B71232D"/>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4458AF"/>
    <w:rsid w:val="3D743AA7"/>
    <w:rsid w:val="3D92643C"/>
    <w:rsid w:val="3DBE69D1"/>
    <w:rsid w:val="3DDD3EB5"/>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73591"/>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E0710"/>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207835"/>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54A72"/>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2E0918"/>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2"/>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2"/>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11107</Words>
  <Characters>12112</Characters>
  <Lines>69</Lines>
  <Paragraphs>19</Paragraphs>
  <TotalTime>0</TotalTime>
  <ScaleCrop>false</ScaleCrop>
  <LinksUpToDate>false</LinksUpToDate>
  <CharactersWithSpaces>13977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2025-05-15T08:31:50Z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E6AFED329BC0437FA051A5A860756A9A_13</vt:lpwstr>
  </property>
  <property fmtid="{D5CDD505-2E9C-101B-9397-08002B2CF9AE}" pid="4" name="KSOTemplateDocerSaveRecord">
    <vt:lpwstr>eyJoZGlkIjoiODg5OTFhMDZlNTRlMDA0MmIxOWM3MTZhYWRlMmFjYWMiLCJ1c2VySWQiOiI1MDM3OTU2NDYifQ==</vt:lpwstr>
  </property>
</Properties>
</file>