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05A7C0">
      <w:pPr>
        <w:spacing w:line="480" w:lineRule="exact"/>
        <w:rPr>
          <w:rFonts w:ascii="宋体"/>
          <w:color w:val="000000" w:themeColor="text1"/>
          <w:sz w:val="36"/>
          <w:szCs w:val="36"/>
          <w14:textFill>
            <w14:solidFill>
              <w14:schemeClr w14:val="tx1"/>
            </w14:solidFill>
          </w14:textFill>
        </w:rPr>
      </w:pPr>
    </w:p>
    <w:p w14:paraId="10331ACE">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G206轮渡大桥左桥危桥改造工程新建桥梁混凝土物资采购</w:t>
      </w:r>
    </w:p>
    <w:p w14:paraId="1848CFCD">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74D5D5C9">
      <w:pPr>
        <w:pStyle w:val="82"/>
        <w:ind w:left="0" w:leftChars="0" w:firstLine="0" w:firstLineChars="0"/>
        <w:rPr>
          <w:highlight w:val="none"/>
        </w:rPr>
      </w:pPr>
    </w:p>
    <w:p w14:paraId="487A7EAF">
      <w:pPr>
        <w:pStyle w:val="82"/>
        <w:rPr>
          <w:highlight w:val="none"/>
        </w:rPr>
      </w:pPr>
    </w:p>
    <w:p w14:paraId="7F3425CF">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4D2AD17B">
      <w:pPr>
        <w:pStyle w:val="82"/>
        <w:spacing w:before="120"/>
        <w:ind w:firstLine="350"/>
        <w:rPr>
          <w:color w:val="000000" w:themeColor="text1"/>
          <w:highlight w:val="none"/>
          <w14:textFill>
            <w14:solidFill>
              <w14:schemeClr w14:val="tx1"/>
            </w14:solidFill>
          </w14:textFill>
        </w:rPr>
      </w:pPr>
    </w:p>
    <w:p w14:paraId="42D495B6">
      <w:pPr>
        <w:pStyle w:val="82"/>
        <w:spacing w:before="120"/>
        <w:ind w:firstLine="350"/>
        <w:rPr>
          <w:color w:val="000000" w:themeColor="text1"/>
          <w:highlight w:val="none"/>
          <w14:textFill>
            <w14:solidFill>
              <w14:schemeClr w14:val="tx1"/>
            </w14:solidFill>
          </w14:textFill>
        </w:rPr>
      </w:pPr>
    </w:p>
    <w:p w14:paraId="12C71FFB">
      <w:pPr>
        <w:spacing w:line="480" w:lineRule="exact"/>
        <w:jc w:val="center"/>
        <w:rPr>
          <w:rFonts w:ascii="宋体" w:cs="宋体"/>
          <w:b/>
          <w:bCs/>
          <w:color w:val="000000" w:themeColor="text1"/>
          <w:sz w:val="48"/>
          <w:szCs w:val="48"/>
          <w:highlight w:val="none"/>
          <w14:textFill>
            <w14:solidFill>
              <w14:schemeClr w14:val="tx1"/>
            </w14:solidFill>
          </w14:textFill>
        </w:rPr>
      </w:pPr>
    </w:p>
    <w:p w14:paraId="1056CD4A">
      <w:pPr>
        <w:pStyle w:val="82"/>
        <w:rPr>
          <w:highlight w:val="none"/>
        </w:rPr>
      </w:pPr>
    </w:p>
    <w:p w14:paraId="18DB98AF">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auto"/>
          <w:sz w:val="28"/>
          <w:szCs w:val="28"/>
          <w:highlight w:val="none"/>
          <w:lang w:eastAsia="zh-CN"/>
        </w:rPr>
        <w:t>AQJK-CG-2024-094</w:t>
      </w:r>
    </w:p>
    <w:p w14:paraId="211A29BB">
      <w:pPr>
        <w:spacing w:line="480" w:lineRule="exact"/>
        <w:rPr>
          <w:rFonts w:ascii="宋体" w:hAnsi="宋体" w:cs="仿宋_GB2312"/>
          <w:color w:val="000000" w:themeColor="text1"/>
          <w:szCs w:val="21"/>
          <w:highlight w:val="none"/>
          <w14:textFill>
            <w14:solidFill>
              <w14:schemeClr w14:val="tx1"/>
            </w14:solidFill>
          </w14:textFill>
        </w:rPr>
      </w:pPr>
    </w:p>
    <w:p w14:paraId="1FB52A54">
      <w:pPr>
        <w:pStyle w:val="82"/>
        <w:spacing w:before="120"/>
        <w:ind w:left="0" w:leftChars="0" w:firstLine="0" w:firstLineChars="0"/>
        <w:rPr>
          <w:rFonts w:hint="default" w:eastAsia="宋体"/>
          <w:color w:val="000000" w:themeColor="text1"/>
          <w:highlight w:val="none"/>
          <w:lang w:val="en-US" w:eastAsia="zh-CN"/>
          <w14:textFill>
            <w14:solidFill>
              <w14:schemeClr w14:val="tx1"/>
            </w14:solidFill>
          </w14:textFill>
        </w:rPr>
      </w:pPr>
    </w:p>
    <w:p w14:paraId="028282BF">
      <w:pPr>
        <w:pStyle w:val="82"/>
        <w:spacing w:before="120"/>
        <w:rPr>
          <w:color w:val="000000" w:themeColor="text1"/>
          <w:highlight w:val="none"/>
          <w14:textFill>
            <w14:solidFill>
              <w14:schemeClr w14:val="tx1"/>
            </w14:solidFill>
          </w14:textFill>
        </w:rPr>
      </w:pPr>
    </w:p>
    <w:p w14:paraId="46F88F0B">
      <w:pPr>
        <w:pStyle w:val="82"/>
        <w:spacing w:before="120"/>
        <w:ind w:left="0" w:leftChars="0" w:firstLine="0" w:firstLineChars="0"/>
        <w:rPr>
          <w:color w:val="000000" w:themeColor="text1"/>
          <w:highlight w:val="none"/>
          <w14:textFill>
            <w14:solidFill>
              <w14:schemeClr w14:val="tx1"/>
            </w14:solidFill>
          </w14:textFill>
        </w:rPr>
      </w:pPr>
    </w:p>
    <w:p w14:paraId="51B35F6F">
      <w:pPr>
        <w:pStyle w:val="82"/>
        <w:spacing w:before="120"/>
        <w:ind w:left="0" w:leftChars="0" w:firstLine="0" w:firstLineChars="0"/>
        <w:rPr>
          <w:color w:val="000000" w:themeColor="text1"/>
          <w:highlight w:val="none"/>
          <w14:textFill>
            <w14:solidFill>
              <w14:schemeClr w14:val="tx1"/>
            </w14:solidFill>
          </w14:textFill>
        </w:rPr>
      </w:pPr>
    </w:p>
    <w:p w14:paraId="76D79198">
      <w:pPr>
        <w:pStyle w:val="82"/>
        <w:spacing w:before="120"/>
        <w:ind w:left="0" w:leftChars="0" w:firstLine="0" w:firstLineChars="0"/>
        <w:rPr>
          <w:color w:val="000000" w:themeColor="text1"/>
          <w:highlight w:val="none"/>
          <w14:textFill>
            <w14:solidFill>
              <w14:schemeClr w14:val="tx1"/>
            </w14:solidFill>
          </w14:textFill>
        </w:rPr>
      </w:pPr>
    </w:p>
    <w:p w14:paraId="5783E845">
      <w:pPr>
        <w:spacing w:line="480" w:lineRule="exact"/>
        <w:rPr>
          <w:rFonts w:ascii="宋体" w:hAnsi="宋体" w:cs="仿宋_GB2312"/>
          <w:color w:val="000000" w:themeColor="text1"/>
          <w:szCs w:val="21"/>
          <w:highlight w:val="none"/>
          <w14:textFill>
            <w14:solidFill>
              <w14:schemeClr w14:val="tx1"/>
            </w14:solidFill>
          </w14:textFill>
        </w:rPr>
      </w:pPr>
    </w:p>
    <w:p w14:paraId="19844200">
      <w:pPr>
        <w:spacing w:line="360" w:lineRule="auto"/>
        <w:jc w:val="center"/>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安徽路达公路工程有限责任公司第三分公司    </w:t>
      </w:r>
    </w:p>
    <w:p w14:paraId="27C1ABD6">
      <w:pPr>
        <w:spacing w:line="360" w:lineRule="auto"/>
        <w:rPr>
          <w:rFonts w:ascii="宋体" w:hAnsi="宋体" w:cs="仿宋_GB2312"/>
          <w:b/>
          <w:color w:val="000000" w:themeColor="text1"/>
          <w:sz w:val="24"/>
          <w:highlight w:val="none"/>
          <w14:textFill>
            <w14:solidFill>
              <w14:schemeClr w14:val="tx1"/>
            </w14:solidFill>
          </w14:textFill>
        </w:rPr>
      </w:pPr>
    </w:p>
    <w:p w14:paraId="31EB6DE4">
      <w:pPr>
        <w:spacing w:line="360" w:lineRule="auto"/>
        <w:rPr>
          <w:rFonts w:ascii="宋体" w:hAnsi="宋体" w:cs="仿宋_GB2312"/>
          <w:b/>
          <w:color w:val="000000" w:themeColor="text1"/>
          <w:sz w:val="24"/>
          <w:highlight w:val="none"/>
          <w14:textFill>
            <w14:solidFill>
              <w14:schemeClr w14:val="tx1"/>
            </w14:solidFill>
          </w14:textFill>
        </w:rPr>
      </w:pPr>
    </w:p>
    <w:p w14:paraId="61614633">
      <w:pPr>
        <w:pStyle w:val="82"/>
        <w:rPr>
          <w:highlight w:val="none"/>
        </w:rPr>
      </w:pPr>
    </w:p>
    <w:p w14:paraId="599CF77A">
      <w:pPr>
        <w:pStyle w:val="82"/>
        <w:rPr>
          <w:highlight w:val="none"/>
        </w:rPr>
      </w:pPr>
    </w:p>
    <w:p w14:paraId="13E86309">
      <w:pPr>
        <w:spacing w:line="360" w:lineRule="auto"/>
        <w:rPr>
          <w:rFonts w:ascii="宋体" w:hAnsi="宋体" w:cs="仿宋_GB2312"/>
          <w:b/>
          <w:color w:val="000000" w:themeColor="text1"/>
          <w:sz w:val="24"/>
          <w:highlight w:val="none"/>
          <w14:textFill>
            <w14:solidFill>
              <w14:schemeClr w14:val="tx1"/>
            </w14:solidFill>
          </w14:textFill>
        </w:rPr>
      </w:pPr>
    </w:p>
    <w:p w14:paraId="29D576F7">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5B207B32">
      <w:pPr>
        <w:spacing w:line="480" w:lineRule="exact"/>
        <w:rPr>
          <w:rFonts w:ascii="宋体" w:hAnsi="宋体" w:cs="仿宋_GB2312"/>
          <w:color w:val="000000" w:themeColor="text1"/>
          <w:szCs w:val="21"/>
          <w:highlight w:val="none"/>
          <w14:textFill>
            <w14:solidFill>
              <w14:schemeClr w14:val="tx1"/>
            </w14:solidFill>
          </w14:textFill>
        </w:rPr>
      </w:pPr>
    </w:p>
    <w:p w14:paraId="5254D5E2">
      <w:pPr>
        <w:spacing w:line="480" w:lineRule="exact"/>
        <w:rPr>
          <w:rFonts w:ascii="宋体" w:hAnsi="宋体" w:cs="仿宋_GB2312"/>
          <w:color w:val="000000" w:themeColor="text1"/>
          <w:szCs w:val="21"/>
          <w:highlight w:val="none"/>
          <w14:textFill>
            <w14:solidFill>
              <w14:schemeClr w14:val="tx1"/>
            </w14:solidFill>
          </w14:textFill>
        </w:rPr>
      </w:pPr>
    </w:p>
    <w:p w14:paraId="6FD181A6">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2F8363A2">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四</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十</w:t>
      </w:r>
      <w:r>
        <w:rPr>
          <w:rFonts w:hint="eastAsia" w:ascii="宋体" w:hAnsi="宋体" w:cs="仿宋_GB2312"/>
          <w:color w:val="000000" w:themeColor="text1"/>
          <w:sz w:val="32"/>
          <w:szCs w:val="32"/>
          <w:highlight w:val="none"/>
          <w14:textFill>
            <w14:solidFill>
              <w14:schemeClr w14:val="tx1"/>
            </w14:solidFill>
          </w14:textFill>
        </w:rPr>
        <w:t>月</w:t>
      </w:r>
    </w:p>
    <w:p w14:paraId="3A6D006A">
      <w:pPr>
        <w:widowControl/>
        <w:jc w:val="left"/>
        <w:rPr>
          <w:rFonts w:ascii="宋体" w:hAnsi="宋体" w:cs="宋体"/>
          <w:b/>
          <w:color w:val="000000" w:themeColor="text1"/>
          <w:sz w:val="36"/>
          <w:szCs w:val="36"/>
          <w:highlight w:val="none"/>
          <w14:textFill>
            <w14:solidFill>
              <w14:schemeClr w14:val="tx1"/>
            </w14:solidFill>
          </w14:textFill>
        </w:rPr>
      </w:pPr>
    </w:p>
    <w:p w14:paraId="5E63CAD5">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0A1E4E3A">
      <w:pPr>
        <w:pStyle w:val="40"/>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1464"/>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378E986F">
      <w:pPr>
        <w:pStyle w:val="40"/>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p>
    <w:p w14:paraId="1124D497">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6528AAAA">
      <w:pPr>
        <w:pStyle w:val="40"/>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0</w:t>
      </w:r>
    </w:p>
    <w:p w14:paraId="39F2E8D6">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22</w:t>
      </w:r>
    </w:p>
    <w:p w14:paraId="25B0663B">
      <w:pPr>
        <w:pStyle w:val="29"/>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G206轮渡大桥左桥危桥改造工程新建桥梁混凝土物资采购</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176DE7ED">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12"/>
      <w:bookmarkStart w:id="5" w:name="_Toc35393798"/>
      <w:bookmarkStart w:id="6" w:name="_Toc35393629"/>
      <w:bookmarkStart w:id="7" w:name="_Toc28359089"/>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安徽路达公路工程有限责任公司第三分公司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G206轮渡大桥左桥危桥改造工程新建桥梁混凝土物资采购</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AQJK-CG-2024-094</w:t>
      </w:r>
      <w:r>
        <w:rPr>
          <w:rFonts w:hint="eastAsia" w:ascii="仿宋" w:hAnsi="仿宋" w:eastAsia="仿宋"/>
          <w:color w:val="000000" w:themeColor="text1"/>
          <w:sz w:val="28"/>
          <w:szCs w:val="28"/>
          <w:highlight w:val="none"/>
          <w14:textFill>
            <w14:solidFill>
              <w14:schemeClr w14:val="tx1"/>
            </w14:solidFill>
          </w14:textFill>
        </w:rPr>
        <w:t>）进行比选。</w:t>
      </w:r>
    </w:p>
    <w:p w14:paraId="65221892">
      <w:pPr>
        <w:spacing w:line="560" w:lineRule="exac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150D2085">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项目编号：AQJK-CG-2024-094</w:t>
      </w:r>
    </w:p>
    <w:p w14:paraId="4CB0F8D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G206轮渡大桥左桥危桥改造工程新建桥梁混凝土物资采购</w:t>
      </w:r>
    </w:p>
    <w:p w14:paraId="7C3DB9EE">
      <w:pPr>
        <w:spacing w:line="480" w:lineRule="atLeas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项目地点：东至县大渡口镇</w:t>
      </w:r>
    </w:p>
    <w:p w14:paraId="21AEC7D2">
      <w:pPr>
        <w:spacing w:line="480" w:lineRule="atLeast"/>
        <w:ind w:firstLine="560" w:firstLineChars="200"/>
        <w:rPr>
          <w:rFonts w:hint="default"/>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供货周期：120日历天</w:t>
      </w:r>
    </w:p>
    <w:p w14:paraId="2EC85378">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26421C2F">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最高投标费率：</w:t>
      </w:r>
      <w:r>
        <w:rPr>
          <w:rFonts w:hint="eastAsia" w:ascii="仿宋" w:hAnsi="仿宋" w:eastAsia="仿宋"/>
          <w:color w:val="000000" w:themeColor="text1"/>
          <w:sz w:val="28"/>
          <w:szCs w:val="28"/>
          <w:highlight w:val="none"/>
          <w:lang w:val="en-US" w:eastAsia="zh-CN"/>
          <w14:textFill>
            <w14:solidFill>
              <w14:schemeClr w14:val="tx1"/>
            </w14:solidFill>
          </w14:textFill>
        </w:rPr>
        <w:t>83%《池州工程造价信息》（东至城区）当月信息价</w:t>
      </w:r>
    </w:p>
    <w:p w14:paraId="31652EB9">
      <w:pPr>
        <w:spacing w:line="480" w:lineRule="atLeast"/>
        <w:ind w:firstLine="560" w:firstLineChars="200"/>
        <w:rPr>
          <w:rFonts w:hint="default"/>
          <w:highlight w:val="none"/>
          <w:lang w:val="en-US" w:eastAsia="zh-CN"/>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045CBE03">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0C17980">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1.独立法人、一般纳税人资格或小规模纳税人；</w:t>
      </w:r>
    </w:p>
    <w:p w14:paraId="7BFE67B9">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2.持有合法有效的营业执照，营业执照范围需满足本次采购需求；</w:t>
      </w:r>
    </w:p>
    <w:p w14:paraId="302772BA">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14:paraId="6189B02C">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6A942EBE">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14:paraId="3434CCEB">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14:paraId="7A122132">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14:paraId="4B632FBE">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050E6C3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10</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31</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168F5C1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4E5DBB0B">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10</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31</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0B9A7E3E">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76574F3C">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241AEC9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1B3C892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1804304D">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6E0707D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50A608C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0B50B11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2277CBDF">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390742">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28359018"/>
      <w:bookmarkStart w:id="10" w:name="_Toc35393636"/>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1F51383">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19"/>
      <w:bookmarkStart w:id="13" w:name="_Toc35393806"/>
      <w:bookmarkStart w:id="14" w:name="_Toc28359096"/>
      <w:bookmarkStart w:id="15" w:name="_Toc35393637"/>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3ABEA1C1">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称：安徽路达公路工程有限责任公司第三分公司</w:t>
      </w:r>
    </w:p>
    <w:p w14:paraId="010BBC2A">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址：安庆市集贤北路378号</w:t>
      </w:r>
    </w:p>
    <w:p w14:paraId="5D4F2D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人：汪金</w:t>
      </w:r>
    </w:p>
    <w:p w14:paraId="35A7555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联系方式：15055637726</w:t>
      </w:r>
    </w:p>
    <w:p w14:paraId="107CDB6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4EC7D60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07F879E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01310476">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483938F2">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2ABAB662">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2602042">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2E87ACBC">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13AA4F4F">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04614A01">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9E2F2A8">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G206轮渡大桥左桥危桥改造工程新建桥梁混凝土物资采购项目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1B0FC7B4">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63D5994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877CF50">
      <w:pPr>
        <w:ind w:firstLine="640"/>
        <w:jc w:val="both"/>
        <w:rPr>
          <w:rFonts w:hint="eastAsia" w:ascii="仿宋" w:hAnsi="仿宋" w:eastAsia="仿宋" w:cs="仿宋"/>
          <w:b w:val="0"/>
          <w:bCs w:val="0"/>
          <w:color w:val="auto"/>
          <w:sz w:val="32"/>
          <w:szCs w:val="32"/>
          <w:highlight w:val="none"/>
          <w:u w:val="none"/>
          <w:lang w:val="en-US" w:eastAsia="zh-CN"/>
        </w:rPr>
      </w:pPr>
    </w:p>
    <w:p w14:paraId="54D2627E">
      <w:pPr>
        <w:pStyle w:val="81"/>
        <w:rPr>
          <w:rFonts w:hint="eastAsia" w:ascii="仿宋" w:hAnsi="仿宋" w:eastAsia="仿宋" w:cs="仿宋"/>
          <w:b w:val="0"/>
          <w:bCs w:val="0"/>
          <w:color w:val="auto"/>
          <w:sz w:val="32"/>
          <w:szCs w:val="32"/>
          <w:highlight w:val="none"/>
          <w:u w:val="none"/>
          <w:lang w:val="en-US" w:eastAsia="zh-CN"/>
        </w:rPr>
      </w:pPr>
    </w:p>
    <w:p w14:paraId="59E993CF">
      <w:pPr>
        <w:pStyle w:val="81"/>
        <w:rPr>
          <w:rFonts w:hint="eastAsia" w:ascii="仿宋" w:hAnsi="仿宋" w:eastAsia="仿宋" w:cs="仿宋"/>
          <w:b w:val="0"/>
          <w:bCs w:val="0"/>
          <w:color w:val="auto"/>
          <w:sz w:val="32"/>
          <w:szCs w:val="32"/>
          <w:highlight w:val="none"/>
          <w:u w:val="none"/>
          <w:lang w:val="en-US" w:eastAsia="zh-CN"/>
        </w:rPr>
      </w:pPr>
    </w:p>
    <w:p w14:paraId="1FDA4C48">
      <w:pPr>
        <w:pStyle w:val="81"/>
        <w:rPr>
          <w:rFonts w:hint="eastAsia" w:ascii="仿宋" w:hAnsi="仿宋" w:eastAsia="仿宋" w:cs="仿宋"/>
          <w:b w:val="0"/>
          <w:bCs w:val="0"/>
          <w:color w:val="auto"/>
          <w:sz w:val="32"/>
          <w:szCs w:val="32"/>
          <w:highlight w:val="none"/>
          <w:u w:val="none"/>
          <w:lang w:val="en-US" w:eastAsia="zh-CN"/>
        </w:rPr>
      </w:pPr>
    </w:p>
    <w:p w14:paraId="7D30A0B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6D1742C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06A4F4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303E2A49">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5494132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624F4A20">
      <w:pPr>
        <w:pStyle w:val="3"/>
        <w:rPr>
          <w:rFonts w:hint="eastAsia" w:cs="Tahoma"/>
          <w:bCs/>
          <w:color w:val="000000" w:themeColor="text1"/>
          <w:kern w:val="0"/>
          <w:sz w:val="32"/>
          <w:szCs w:val="32"/>
          <w:highlight w:val="none"/>
          <w14:textFill>
            <w14:solidFill>
              <w14:schemeClr w14:val="tx1"/>
            </w14:solidFill>
          </w14:textFill>
        </w:rPr>
      </w:pPr>
      <w:bookmarkStart w:id="20" w:name="_Toc17862"/>
      <w:bookmarkStart w:id="21" w:name="_Toc54941330"/>
      <w:bookmarkStart w:id="22" w:name="_Toc439316871"/>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14:paraId="15B0BBF1">
      <w:pPr>
        <w:pStyle w:val="4"/>
        <w:rPr>
          <w:highlight w:val="none"/>
        </w:rPr>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4936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4EB69AC">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E95A77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722FB518">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52B5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E29297B">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5BA0940F">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BB2646E">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G206轮渡大桥左桥危桥改造工程新建桥梁混凝土物资采购</w:t>
            </w:r>
          </w:p>
        </w:tc>
      </w:tr>
      <w:tr w14:paraId="5260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6973C81D">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19E232C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4157E674">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AQJK-CG-2024-094</w:t>
            </w:r>
          </w:p>
        </w:tc>
      </w:tr>
      <w:tr w14:paraId="3F8D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6759105C">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D6C6784">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3D81A3D7">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安徽路达公路工程有限责任公司第三分公司</w:t>
            </w:r>
          </w:p>
        </w:tc>
      </w:tr>
      <w:tr w14:paraId="7CBD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367D61">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6966415C">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7EDB0972">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7E7C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9CFF0A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3AEC10A1">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69C37192">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0CFD7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135C5FC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0E0A9DED">
            <w:pPr>
              <w:keepNext w:val="0"/>
              <w:keepLines w:val="0"/>
              <w:suppressLineNumbers w:val="0"/>
              <w:spacing w:before="0" w:beforeLines="0" w:beforeAutospacing="0" w:after="0" w:afterLines="0" w:afterAutospacing="0" w:line="420" w:lineRule="exact"/>
              <w:ind w:left="0" w:leftChars="0" w:right="0" w:rightChars="0"/>
              <w:jc w:val="center"/>
              <w:rPr>
                <w:rFonts w:hint="default" w:eastAsia="宋体"/>
                <w:color w:val="000000" w:themeColor="text1"/>
                <w:szCs w:val="21"/>
                <w:highlight w:val="none"/>
                <w:lang w:val="en-US" w:eastAsia="zh-CN"/>
                <w14:textFill>
                  <w14:solidFill>
                    <w14:schemeClr w14:val="tx1"/>
                  </w14:solidFill>
                </w14:textFill>
              </w:rPr>
            </w:pPr>
            <w:r>
              <w:rPr>
                <w:rFonts w:hint="default" w:ascii="宋体"/>
                <w:color w:val="000000"/>
                <w:sz w:val="21"/>
                <w:szCs w:val="21"/>
                <w:highlight w:val="none"/>
              </w:rPr>
              <w:t>最</w:t>
            </w:r>
            <w:r>
              <w:rPr>
                <w:rFonts w:hint="eastAsia" w:ascii="宋体"/>
                <w:color w:val="000000"/>
                <w:sz w:val="21"/>
                <w:szCs w:val="21"/>
                <w:highlight w:val="none"/>
                <w:lang w:val="en-US" w:eastAsia="zh-CN"/>
              </w:rPr>
              <w:t>高</w:t>
            </w:r>
            <w:r>
              <w:rPr>
                <w:rFonts w:hint="default" w:ascii="宋体"/>
                <w:color w:val="000000"/>
                <w:sz w:val="21"/>
                <w:szCs w:val="21"/>
                <w:highlight w:val="none"/>
              </w:rPr>
              <w:t>投标</w:t>
            </w:r>
            <w:r>
              <w:rPr>
                <w:rFonts w:hint="eastAsia" w:ascii="宋体"/>
                <w:color w:val="000000"/>
                <w:sz w:val="21"/>
                <w:szCs w:val="21"/>
                <w:highlight w:val="none"/>
                <w:lang w:val="en-US" w:eastAsia="zh-CN"/>
              </w:rPr>
              <w:t>费率</w:t>
            </w:r>
          </w:p>
        </w:tc>
        <w:tc>
          <w:tcPr>
            <w:tcW w:w="6356" w:type="dxa"/>
            <w:tcBorders>
              <w:top w:val="single" w:color="auto" w:sz="4" w:space="0"/>
              <w:left w:val="single" w:color="auto" w:sz="4" w:space="0"/>
              <w:bottom w:val="single" w:color="auto" w:sz="4" w:space="0"/>
            </w:tcBorders>
            <w:vAlign w:val="center"/>
          </w:tcPr>
          <w:p w14:paraId="76AEB93A">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szCs w:val="21"/>
                <w:highlight w:val="none"/>
                <w:lang w:val="en-US" w:eastAsia="zh-CN"/>
              </w:rPr>
              <w:t>83%《池州工程造价信息》（东至城区）当月信息价</w:t>
            </w:r>
          </w:p>
        </w:tc>
      </w:tr>
      <w:tr w14:paraId="7B95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10A496C9">
            <w:pPr>
              <w:keepNext w:val="0"/>
              <w:keepLines w:val="0"/>
              <w:pageBreakBefore w:val="0"/>
              <w:kinsoku/>
              <w:wordWrap/>
              <w:overflowPunct/>
              <w:topLinePunct w:val="0"/>
              <w:bidi w:val="0"/>
              <w:spacing w:line="420" w:lineRule="exact"/>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61EDBAF2">
            <w:pPr>
              <w:keepNext w:val="0"/>
              <w:keepLines w:val="0"/>
              <w:pageBreakBefore w:val="0"/>
              <w:kinsoku/>
              <w:wordWrap/>
              <w:overflowPunct/>
              <w:topLinePunct w:val="0"/>
              <w:bidi w:val="0"/>
              <w:spacing w:line="420" w:lineRule="exact"/>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供货周期：</w:t>
            </w:r>
          </w:p>
        </w:tc>
        <w:tc>
          <w:tcPr>
            <w:tcW w:w="6356" w:type="dxa"/>
            <w:tcBorders>
              <w:top w:val="single" w:color="auto" w:sz="4" w:space="0"/>
              <w:left w:val="single" w:color="auto" w:sz="4" w:space="0"/>
              <w:bottom w:val="single" w:color="auto" w:sz="4" w:space="0"/>
            </w:tcBorders>
            <w:vAlign w:val="center"/>
          </w:tcPr>
          <w:p w14:paraId="7D583E89">
            <w:pPr>
              <w:keepNext w:val="0"/>
              <w:keepLines w:val="0"/>
              <w:pageBreakBefore w:val="0"/>
              <w:kinsoku/>
              <w:wordWrap/>
              <w:overflowPunct/>
              <w:topLinePunct w:val="0"/>
              <w:bidi w:val="0"/>
              <w:spacing w:line="420" w:lineRule="exact"/>
              <w:jc w:val="both"/>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120日历天</w:t>
            </w:r>
          </w:p>
        </w:tc>
      </w:tr>
      <w:tr w14:paraId="745C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7ACD07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7EEE92C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5990A5A1">
            <w:pPr>
              <w:keepNext w:val="0"/>
              <w:keepLines w:val="0"/>
              <w:pageBreakBefore w:val="0"/>
              <w:kinsoku/>
              <w:wordWrap/>
              <w:overflowPunct/>
              <w:topLinePunct w:val="0"/>
              <w:bidi w:val="0"/>
              <w:spacing w:line="420" w:lineRule="exact"/>
              <w:textAlignment w:val="auto"/>
              <w:rPr>
                <w:rFonts w:hint="default"/>
                <w:highlight w:val="none"/>
                <w:lang w:val="en-US" w:eastAsia="zh-CN"/>
              </w:rPr>
            </w:pPr>
            <w:r>
              <w:rPr>
                <w:rFonts w:hint="eastAsia"/>
                <w:highlight w:val="none"/>
                <w:lang w:val="en-US" w:eastAsia="zh-CN"/>
              </w:rPr>
              <w:t>详见比选公告</w:t>
            </w:r>
          </w:p>
        </w:tc>
      </w:tr>
      <w:tr w14:paraId="4E5A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5C51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6FC89E0">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50D341A6">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0E86A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2304F1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9E4DCF">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0215410">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0EFC4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E2861D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4E85692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532646EE">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1E027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CDFA44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3535B1B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6481AB61">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44F53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C554D5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051B637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1F47F8D4">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0673AC8B">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0D4EA21C">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680D682F">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3767B4C">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DF7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4381EBB">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702FD38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49DA95EA">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3EE1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5417830">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07631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4411DA4">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0D1DF747">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17626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0D5FE08">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14:paraId="781AA9A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E16AD98">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7FA64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7D1EFAD">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50C2D01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3AE74FB7">
            <w:pPr>
              <w:keepNext w:val="0"/>
              <w:keepLines w:val="0"/>
              <w:pageBreakBefore w:val="0"/>
              <w:kinsoku/>
              <w:wordWrap/>
              <w:overflowPunct/>
              <w:topLinePunct w:val="0"/>
              <w:bidi w:val="0"/>
              <w:spacing w:line="420" w:lineRule="exact"/>
              <w:jc w:val="both"/>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本项目不收取</w:t>
            </w:r>
          </w:p>
        </w:tc>
      </w:tr>
      <w:tr w14:paraId="7478F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90904">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6938C5E1">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2A35C88A">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621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4FEFA15">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3BC174C0">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0D4F42AF">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3B6A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A31F9C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942B3B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534B0F7">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甲方按月与乙方办理结算，乙方应按甲方通知及时开具符合规定的增值税专用发票，如不能及时提供合法、合规的增值税专用发票，甲方有权迟延支付应付款项直至乙方开具合格票据之日且不承担任何违约责任，且乙方应承担未开票金额5%违约金和给甲方带来的增值税、附加税和企业所得税（25%）损失，乙方的各项合同义务仍应按合同约定履行。</w:t>
            </w:r>
          </w:p>
          <w:p w14:paraId="326BC7CA">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2、甲方所有款项支付均以工程建设单位按期足额支付当期进度款为前提，如工程建设单位未按时付款，则甲方不承担付款义务。</w:t>
            </w:r>
          </w:p>
          <w:p w14:paraId="30013CE0">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1）每月月末结算，结算周期为上月21日至本月20日，结算完成后乙方根据结算金额开具增值税专用发票，计入本月账期。甲方进账后次月支付结算当期全部货款。货款支付不能免除乙方对货物质量应承担的责任。以上关于支付时间的约定仅在甲方收到货物使用方货款后在甲乙双方之间予以适用。若甲方逾期付款，双方应友好协商后延期付款，但乙方不能在未经提前书面合理告知甲方的情况下停止供货，否则乙方应承担由此给甲方造成的损失。</w:t>
            </w:r>
          </w:p>
          <w:p w14:paraId="1973EF89">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（2）货款的支付方式：甲方以电汇转账或银行国内信用证方式向乙方支付货款。</w:t>
            </w:r>
          </w:p>
          <w:p w14:paraId="3417ABEE">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4、开具增值税专用发票信息：</w:t>
            </w:r>
          </w:p>
          <w:p w14:paraId="63072BEE">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户名：安徽路达公路工程有限责任公司</w:t>
            </w:r>
          </w:p>
          <w:p w14:paraId="0641AAF0">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账户：12650101040015371</w:t>
            </w:r>
          </w:p>
          <w:p w14:paraId="1F78A979">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开户行：中国农业银行股份有限公司安庆孝肃路支行</w:t>
            </w:r>
          </w:p>
          <w:p w14:paraId="58BA77D5">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税号：91340800151332045E</w:t>
            </w:r>
          </w:p>
          <w:p w14:paraId="1033CB6C">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地址：安庆市宜城路131号</w:t>
            </w:r>
          </w:p>
          <w:p w14:paraId="40B75A3D">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电话：0556-5590936</w:t>
            </w:r>
          </w:p>
        </w:tc>
      </w:tr>
      <w:tr w14:paraId="7B939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071DB3B">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3C77DDCA">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1AEEF86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27607BC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62A1DB4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3、开具增值税专用发票（3%）。</w:t>
            </w:r>
          </w:p>
        </w:tc>
      </w:tr>
      <w:tr w14:paraId="7C9C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B4B193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280CF18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112E8875">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E038140">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000C69A5">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安徽路达公路工程有限责任公司第三分公司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4E2F8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1292F727">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4DE800B0">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12F9127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18B1F4C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9AE092E">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421D5DE8">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0B4998B3">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24" w:name="_Toc18076"/>
      <w:bookmarkStart w:id="25" w:name="_Toc4481596"/>
      <w:bookmarkStart w:id="26" w:name="_Toc10569"/>
      <w:bookmarkStart w:id="27" w:name="_Toc11149"/>
      <w:bookmarkStart w:id="28" w:name="_Toc54941340"/>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22B097F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37477E">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29" w:name="_Toc4481593"/>
      <w:bookmarkStart w:id="30" w:name="_Toc479622044"/>
      <w:bookmarkStart w:id="31" w:name="_Toc8536"/>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29"/>
      <w:bookmarkEnd w:id="30"/>
      <w:bookmarkEnd w:id="31"/>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3374557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C0E67D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14:paraId="1D4DE13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2BB0C6E3">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64A9ADF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32"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2"/>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791BA740">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24AFA79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拟</w:t>
      </w:r>
      <w:r>
        <w:rPr>
          <w:rFonts w:hint="eastAsia" w:ascii="宋体" w:hAnsi="宋体" w:cs="Times New Roman"/>
          <w:color w:val="auto"/>
          <w:szCs w:val="21"/>
          <w:highlight w:val="none"/>
          <w:lang w:val="en-US" w:eastAsia="zh-CN"/>
        </w:rPr>
        <w:t>投标</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等内容。</w:t>
      </w:r>
    </w:p>
    <w:p w14:paraId="1E71F38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7D71E2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为投标无效。</w:t>
      </w:r>
    </w:p>
    <w:p w14:paraId="3FD906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2ACB8A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11727DD9">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33" w:name="_Toc479622046"/>
      <w:bookmarkStart w:id="34" w:name="_Toc12503"/>
      <w:bookmarkStart w:id="35" w:name="_Toc4481594"/>
      <w:bookmarkStart w:id="36" w:name="_Toc25319"/>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33"/>
      <w:bookmarkEnd w:id="34"/>
      <w:bookmarkEnd w:id="35"/>
      <w:bookmarkEnd w:id="36"/>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37" w:name="_Toc23598"/>
      <w:bookmarkStart w:id="38" w:name="_Toc479622047"/>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在约定的投标截止时间之前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39"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37"/>
      <w:bookmarkEnd w:id="38"/>
      <w:bookmarkEnd w:id="39"/>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2、开标过程中发现有下列情况的，由评标委员会评审后，认定为投标无效：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ABC9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6925E0B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5E1BA3F4">
      <w:pPr>
        <w:widowControl/>
        <w:numPr>
          <w:ilvl w:val="0"/>
          <w:numId w:val="6"/>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3B0E841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5AC149B4">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b/>
          <w:bCs/>
          <w:color w:val="auto"/>
          <w:szCs w:val="21"/>
          <w:highlight w:val="none"/>
          <w:lang w:eastAsia="zh-CN"/>
        </w:rPr>
        <w:t>、</w:t>
      </w:r>
      <w:r>
        <w:rPr>
          <w:rFonts w:hint="eastAsia" w:ascii="宋体" w:hAnsi="宋体" w:eastAsia="宋体" w:cs="Times New Roman"/>
          <w:color w:val="auto"/>
          <w:szCs w:val="21"/>
          <w:highlight w:val="none"/>
        </w:rPr>
        <w:t>否则为无效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，即报价评审不通过。</w:t>
      </w:r>
    </w:p>
    <w:p w14:paraId="3CED866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不得将其推荐为中标候选人，依序递补，并再次对递补的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14:paraId="04CF49E3">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14:paraId="046F4BE9">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7250B68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906BF3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4A61D28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D777C9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6B8FEAB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0A1A39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602374E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287645D7">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28.1.1、中标人的中标价即为合同价款。</w:t>
      </w:r>
    </w:p>
    <w:p w14:paraId="68D8BE03">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28.1.2、中标人应在中标通知书发出之日起30日内，根据比选文件和中标人的投标文件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14:paraId="017079AE">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14:paraId="76026342">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35EF106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71930969">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24"/>
    <w:bookmarkEnd w:id="25"/>
    <w:p w14:paraId="535CA39B">
      <w:pPr>
        <w:pStyle w:val="2"/>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eastAsia="黑体" w:cs="宋体"/>
          <w:b/>
          <w:color w:val="000000" w:themeColor="text1"/>
          <w:kern w:val="44"/>
          <w:sz w:val="32"/>
          <w:szCs w:val="32"/>
          <w:highlight w:val="none"/>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项目需求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170DD852">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w:t>
      </w:r>
    </w:p>
    <w:tbl>
      <w:tblPr>
        <w:tblStyle w:val="6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623"/>
        <w:gridCol w:w="1948"/>
        <w:gridCol w:w="806"/>
        <w:gridCol w:w="1155"/>
        <w:gridCol w:w="1683"/>
        <w:gridCol w:w="1113"/>
      </w:tblGrid>
      <w:tr w14:paraId="747F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14:paraId="273FD8BF">
            <w:pPr>
              <w:jc w:val="center"/>
              <w:rPr>
                <w:rFonts w:hint="default" w:ascii="Times New Roman" w:hAnsi="Times New Roman" w:eastAsia="宋体" w:cs="Times New Roman"/>
                <w:i w:val="0"/>
                <w:iCs w:val="0"/>
                <w:color w:val="000000"/>
                <w:sz w:val="21"/>
                <w:szCs w:val="21"/>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新建桥梁混凝土采购清单</w:t>
            </w:r>
          </w:p>
        </w:tc>
      </w:tr>
      <w:tr w14:paraId="1B7B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377" w:type="pct"/>
            <w:gridSpan w:val="6"/>
            <w:tcBorders>
              <w:top w:val="nil"/>
              <w:left w:val="nil"/>
              <w:bottom w:val="nil"/>
              <w:right w:val="nil"/>
            </w:tcBorders>
            <w:shd w:val="clear" w:color="auto" w:fill="auto"/>
            <w:vAlign w:val="center"/>
          </w:tcPr>
          <w:p w14:paraId="7E90060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项目名称：G206轮渡大桥左桥危桥改造工程新建桥梁混凝土物资采购</w:t>
            </w:r>
          </w:p>
        </w:tc>
        <w:tc>
          <w:tcPr>
            <w:tcW w:w="622" w:type="pct"/>
            <w:tcBorders>
              <w:top w:val="nil"/>
              <w:left w:val="nil"/>
              <w:bottom w:val="nil"/>
              <w:right w:val="nil"/>
            </w:tcBorders>
            <w:shd w:val="clear" w:color="auto" w:fill="auto"/>
            <w:noWrap/>
            <w:vAlign w:val="center"/>
          </w:tcPr>
          <w:p w14:paraId="27038B1D">
            <w:pPr>
              <w:jc w:val="center"/>
              <w:rPr>
                <w:rFonts w:hint="default" w:ascii="Times New Roman" w:hAnsi="Times New Roman" w:eastAsia="宋体" w:cs="Times New Roman"/>
                <w:i w:val="0"/>
                <w:iCs w:val="0"/>
                <w:color w:val="000000"/>
                <w:sz w:val="21"/>
                <w:szCs w:val="21"/>
                <w:highlight w:val="none"/>
                <w:u w:val="none"/>
              </w:rPr>
            </w:pPr>
          </w:p>
        </w:tc>
      </w:tr>
      <w:tr w14:paraId="6364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8E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AD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子目名称</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0B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技术参数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9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94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暂定数量</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F4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控制价单价</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10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7729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95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DF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C40防水混凝土（泵送）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B4C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C40以上混凝土宜采用强度等级不低于42.5的硅酸盐水泥浇筑，所用砂、石料、水的技术质量必须符合《公路桥涵施工技术规范》有关条文规定。混凝土应选用低水化热、低C</w:t>
            </w:r>
            <w:r>
              <w:rPr>
                <w:rStyle w:val="593"/>
                <w:rFonts w:eastAsia="宋体"/>
                <w:sz w:val="21"/>
                <w:szCs w:val="21"/>
                <w:highlight w:val="none"/>
                <w:lang w:val="en-US" w:eastAsia="zh-CN" w:bidi="ar"/>
              </w:rPr>
              <w:t>₃</w:t>
            </w:r>
            <w:r>
              <w:rPr>
                <w:rFonts w:hint="eastAsia" w:ascii="宋体" w:hAnsi="宋体" w:eastAsia="宋体" w:cs="宋体"/>
                <w:i w:val="0"/>
                <w:iCs w:val="0"/>
                <w:color w:val="000000"/>
                <w:kern w:val="0"/>
                <w:sz w:val="21"/>
                <w:szCs w:val="21"/>
                <w:highlight w:val="none"/>
                <w:u w:val="none"/>
                <w:lang w:val="en-US" w:eastAsia="zh-CN" w:bidi="ar"/>
              </w:rPr>
              <w:t>A含量、偏低含碱量的水泥。混凝土的骨料宜选用坚固耐久的洁净骨料。混凝土粗骨料应采用连续级配的，碎石宜采用锤击式破碎生产。混凝土细骨料应采用中粗砂，不得采用细砂。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88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B8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224.7</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18F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本项目不设控制单价及控制总价，每月落地结算价为《池州工程造价信息》（东至城区）当月信息价*中标</w:t>
            </w:r>
            <w:r>
              <w:rPr>
                <w:rFonts w:hint="eastAsia" w:ascii="宋体" w:hAnsi="宋体" w:cs="宋体"/>
                <w:i w:val="0"/>
                <w:iCs w:val="0"/>
                <w:color w:val="000000"/>
                <w:kern w:val="0"/>
                <w:sz w:val="21"/>
                <w:szCs w:val="21"/>
                <w:highlight w:val="none"/>
                <w:u w:val="none"/>
                <w:lang w:val="en-US" w:eastAsia="zh-CN" w:bidi="ar"/>
              </w:rPr>
              <w:t>费率</w:t>
            </w:r>
            <w:r>
              <w:rPr>
                <w:rFonts w:hint="eastAsia" w:ascii="宋体" w:hAnsi="宋体" w:eastAsia="宋体" w:cs="宋体"/>
                <w:i w:val="0"/>
                <w:iCs w:val="0"/>
                <w:color w:val="000000"/>
                <w:kern w:val="0"/>
                <w:sz w:val="21"/>
                <w:szCs w:val="21"/>
                <w:highlight w:val="none"/>
                <w:u w:val="none"/>
                <w:lang w:val="en-US" w:eastAsia="zh-CN" w:bidi="ar"/>
              </w:rPr>
              <w:t>，含3%的税。</w:t>
            </w:r>
          </w:p>
        </w:tc>
        <w:tc>
          <w:tcPr>
            <w:tcW w:w="622" w:type="pct"/>
            <w:vMerge w:val="restart"/>
            <w:tcBorders>
              <w:top w:val="single" w:color="000000" w:sz="4" w:space="0"/>
              <w:left w:val="single" w:color="000000" w:sz="4" w:space="0"/>
              <w:right w:val="single" w:color="000000" w:sz="4" w:space="0"/>
            </w:tcBorders>
            <w:shd w:val="clear" w:color="auto" w:fill="auto"/>
            <w:noWrap/>
            <w:vAlign w:val="center"/>
          </w:tcPr>
          <w:p w14:paraId="3F8DD6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需提供3%增值税专用发票</w:t>
            </w:r>
          </w:p>
        </w:tc>
      </w:tr>
      <w:tr w14:paraId="6B43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CD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28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C50混凝土（泵送）</w:t>
            </w: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22A4">
            <w:pPr>
              <w:jc w:val="center"/>
              <w:rPr>
                <w:rFonts w:hint="eastAsia" w:ascii="宋体" w:hAnsi="宋体" w:eastAsia="宋体" w:cs="宋体"/>
                <w:i w:val="0"/>
                <w:iCs w:val="0"/>
                <w:color w:val="000000"/>
                <w:sz w:val="21"/>
                <w:szCs w:val="21"/>
                <w:highlight w:val="none"/>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02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2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C938">
            <w:pPr>
              <w:jc w:val="center"/>
              <w:rPr>
                <w:rFonts w:hint="eastAsia" w:ascii="宋体" w:hAnsi="宋体" w:eastAsia="宋体" w:cs="宋体"/>
                <w:i w:val="0"/>
                <w:iCs w:val="0"/>
                <w:color w:val="000000"/>
                <w:sz w:val="21"/>
                <w:szCs w:val="21"/>
                <w:highlight w:val="none"/>
                <w:u w:val="none"/>
              </w:rPr>
            </w:pPr>
          </w:p>
        </w:tc>
        <w:tc>
          <w:tcPr>
            <w:tcW w:w="622" w:type="pct"/>
            <w:vMerge w:val="continue"/>
            <w:tcBorders>
              <w:left w:val="single" w:color="000000" w:sz="4" w:space="0"/>
              <w:right w:val="single" w:color="000000" w:sz="4" w:space="0"/>
            </w:tcBorders>
            <w:shd w:val="clear" w:color="auto" w:fill="auto"/>
            <w:noWrap/>
            <w:vAlign w:val="center"/>
          </w:tcPr>
          <w:p w14:paraId="17057712">
            <w:pPr>
              <w:jc w:val="center"/>
              <w:rPr>
                <w:rFonts w:hint="eastAsia" w:ascii="宋体" w:hAnsi="宋体" w:eastAsia="宋体" w:cs="宋体"/>
                <w:i w:val="0"/>
                <w:iCs w:val="0"/>
                <w:color w:val="000000"/>
                <w:sz w:val="21"/>
                <w:szCs w:val="21"/>
                <w:highlight w:val="none"/>
                <w:u w:val="none"/>
              </w:rPr>
            </w:pPr>
          </w:p>
        </w:tc>
      </w:tr>
      <w:tr w14:paraId="65AD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BE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AA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C40混凝土（泵送）</w:t>
            </w: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EAC7">
            <w:pPr>
              <w:jc w:val="center"/>
              <w:rPr>
                <w:rFonts w:hint="eastAsia" w:ascii="宋体" w:hAnsi="宋体" w:eastAsia="宋体" w:cs="宋体"/>
                <w:i w:val="0"/>
                <w:iCs w:val="0"/>
                <w:color w:val="000000"/>
                <w:sz w:val="21"/>
                <w:szCs w:val="21"/>
                <w:highlight w:val="none"/>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7C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54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1048.1</w:t>
            </w: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9068">
            <w:pPr>
              <w:jc w:val="center"/>
              <w:rPr>
                <w:rFonts w:hint="eastAsia" w:ascii="宋体" w:hAnsi="宋体" w:eastAsia="宋体" w:cs="宋体"/>
                <w:i w:val="0"/>
                <w:iCs w:val="0"/>
                <w:color w:val="000000"/>
                <w:sz w:val="21"/>
                <w:szCs w:val="21"/>
                <w:highlight w:val="none"/>
                <w:u w:val="none"/>
              </w:rPr>
            </w:pPr>
          </w:p>
        </w:tc>
        <w:tc>
          <w:tcPr>
            <w:tcW w:w="622" w:type="pct"/>
            <w:vMerge w:val="continue"/>
            <w:tcBorders>
              <w:left w:val="single" w:color="000000" w:sz="4" w:space="0"/>
              <w:right w:val="single" w:color="000000" w:sz="4" w:space="0"/>
            </w:tcBorders>
            <w:shd w:val="clear" w:color="auto" w:fill="auto"/>
            <w:noWrap/>
            <w:vAlign w:val="center"/>
          </w:tcPr>
          <w:p w14:paraId="4D2A6C90">
            <w:pPr>
              <w:jc w:val="center"/>
              <w:rPr>
                <w:rFonts w:hint="eastAsia" w:ascii="宋体" w:hAnsi="宋体" w:eastAsia="宋体" w:cs="宋体"/>
                <w:i w:val="0"/>
                <w:iCs w:val="0"/>
                <w:color w:val="000000"/>
                <w:sz w:val="21"/>
                <w:szCs w:val="21"/>
                <w:highlight w:val="none"/>
                <w:u w:val="none"/>
              </w:rPr>
            </w:pPr>
          </w:p>
        </w:tc>
      </w:tr>
      <w:tr w14:paraId="5C97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AA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5F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C30混凝土（泵送）</w:t>
            </w: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EE9E1">
            <w:pPr>
              <w:jc w:val="center"/>
              <w:rPr>
                <w:rFonts w:hint="eastAsia" w:ascii="宋体" w:hAnsi="宋体" w:eastAsia="宋体" w:cs="宋体"/>
                <w:i w:val="0"/>
                <w:iCs w:val="0"/>
                <w:color w:val="000000"/>
                <w:sz w:val="21"/>
                <w:szCs w:val="21"/>
                <w:highlight w:val="none"/>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57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B0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157.1</w:t>
            </w: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2126">
            <w:pPr>
              <w:jc w:val="center"/>
              <w:rPr>
                <w:rFonts w:hint="eastAsia" w:ascii="宋体" w:hAnsi="宋体" w:eastAsia="宋体" w:cs="宋体"/>
                <w:i w:val="0"/>
                <w:iCs w:val="0"/>
                <w:color w:val="000000"/>
                <w:sz w:val="21"/>
                <w:szCs w:val="21"/>
                <w:highlight w:val="none"/>
                <w:u w:val="none"/>
              </w:rPr>
            </w:pPr>
          </w:p>
        </w:tc>
        <w:tc>
          <w:tcPr>
            <w:tcW w:w="622" w:type="pct"/>
            <w:vMerge w:val="continue"/>
            <w:tcBorders>
              <w:left w:val="single" w:color="000000" w:sz="4" w:space="0"/>
              <w:right w:val="single" w:color="000000" w:sz="4" w:space="0"/>
            </w:tcBorders>
            <w:shd w:val="clear" w:color="auto" w:fill="auto"/>
            <w:noWrap/>
            <w:vAlign w:val="center"/>
          </w:tcPr>
          <w:p w14:paraId="5C1DECBF">
            <w:pPr>
              <w:jc w:val="center"/>
              <w:rPr>
                <w:rFonts w:hint="eastAsia" w:ascii="宋体" w:hAnsi="宋体" w:eastAsia="宋体" w:cs="宋体"/>
                <w:i w:val="0"/>
                <w:iCs w:val="0"/>
                <w:color w:val="000000"/>
                <w:sz w:val="21"/>
                <w:szCs w:val="21"/>
                <w:highlight w:val="none"/>
                <w:u w:val="none"/>
              </w:rPr>
            </w:pPr>
          </w:p>
        </w:tc>
      </w:tr>
      <w:tr w14:paraId="6E97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34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47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C20混凝土（泵送）</w:t>
            </w: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8479E">
            <w:pPr>
              <w:jc w:val="center"/>
              <w:rPr>
                <w:rFonts w:hint="eastAsia" w:ascii="宋体" w:hAnsi="宋体" w:eastAsia="宋体" w:cs="宋体"/>
                <w:i w:val="0"/>
                <w:iCs w:val="0"/>
                <w:color w:val="000000"/>
                <w:sz w:val="21"/>
                <w:szCs w:val="21"/>
                <w:highlight w:val="none"/>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3E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B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w:t>
            </w: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6D44">
            <w:pPr>
              <w:jc w:val="center"/>
              <w:rPr>
                <w:rFonts w:hint="eastAsia" w:ascii="宋体" w:hAnsi="宋体" w:eastAsia="宋体" w:cs="宋体"/>
                <w:i w:val="0"/>
                <w:iCs w:val="0"/>
                <w:color w:val="000000"/>
                <w:sz w:val="21"/>
                <w:szCs w:val="21"/>
                <w:highlight w:val="none"/>
                <w:u w:val="none"/>
              </w:rPr>
            </w:pPr>
          </w:p>
        </w:tc>
        <w:tc>
          <w:tcPr>
            <w:tcW w:w="622" w:type="pct"/>
            <w:vMerge w:val="continue"/>
            <w:tcBorders>
              <w:left w:val="single" w:color="000000" w:sz="4" w:space="0"/>
              <w:bottom w:val="single" w:color="000000" w:sz="4" w:space="0"/>
              <w:right w:val="single" w:color="000000" w:sz="4" w:space="0"/>
            </w:tcBorders>
            <w:shd w:val="clear" w:color="auto" w:fill="auto"/>
            <w:noWrap/>
            <w:vAlign w:val="center"/>
          </w:tcPr>
          <w:p w14:paraId="6535BA00">
            <w:pPr>
              <w:jc w:val="center"/>
              <w:rPr>
                <w:rFonts w:hint="eastAsia" w:ascii="宋体" w:hAnsi="宋体" w:eastAsia="宋体" w:cs="宋体"/>
                <w:i w:val="0"/>
                <w:iCs w:val="0"/>
                <w:color w:val="000000"/>
                <w:sz w:val="21"/>
                <w:szCs w:val="21"/>
                <w:highlight w:val="none"/>
                <w:u w:val="none"/>
              </w:rPr>
            </w:pPr>
          </w:p>
        </w:tc>
      </w:tr>
      <w:tr w14:paraId="6489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9CA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465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5DC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注：1、暂定数量系依据设计图纸数量+现场预估数量计算。最终结算数量以实际发生量为准。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2、单价为到货价(货运至甲方指定地点卸载),且是含税综合单价(含税3%)，包括但不限于乙方支出的运费、装卸费、保险费(如有)、税费等费用，甲方无需支付任何其他费用给乙方。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3、若单次所用的混凝土少于50m³，所产生的泵送费由甲方承担，费用为500元/次。</w:t>
            </w:r>
          </w:p>
        </w:tc>
      </w:tr>
      <w:tr w14:paraId="22EE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BC58">
            <w:pPr>
              <w:jc w:val="center"/>
              <w:rPr>
                <w:rFonts w:hint="eastAsia" w:ascii="宋体" w:hAnsi="宋体" w:eastAsia="宋体" w:cs="宋体"/>
                <w:i w:val="0"/>
                <w:iCs w:val="0"/>
                <w:color w:val="000000"/>
                <w:sz w:val="20"/>
                <w:szCs w:val="20"/>
                <w:highlight w:val="none"/>
                <w:u w:val="none"/>
              </w:rPr>
            </w:pPr>
          </w:p>
        </w:tc>
        <w:tc>
          <w:tcPr>
            <w:tcW w:w="465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D476">
            <w:pPr>
              <w:rPr>
                <w:rFonts w:hint="eastAsia" w:ascii="宋体" w:hAnsi="宋体" w:eastAsia="宋体" w:cs="宋体"/>
                <w:i w:val="0"/>
                <w:iCs w:val="0"/>
                <w:color w:val="000000"/>
                <w:sz w:val="20"/>
                <w:szCs w:val="20"/>
                <w:highlight w:val="none"/>
                <w:u w:val="none"/>
              </w:rPr>
            </w:pPr>
          </w:p>
        </w:tc>
      </w:tr>
    </w:tbl>
    <w:p w14:paraId="175E8DC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p>
    <w:p w14:paraId="2E20D2EB">
      <w:pPr>
        <w:pStyle w:val="23"/>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技术标准及项目要求</w:t>
      </w:r>
    </w:p>
    <w:p w14:paraId="69CB9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1、参选人所供应的货品质量应符合规范与设计要求及国家现行的有关强制性标准的规定；</w:t>
      </w:r>
    </w:p>
    <w:p w14:paraId="34A03E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2、清单数量为暂估量，具体尺寸及数量以项目联系为准，结算以实际发生为准。  </w:t>
      </w:r>
    </w:p>
    <w:p w14:paraId="43A79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3、质量保证能力要求：</w:t>
      </w:r>
    </w:p>
    <w:p w14:paraId="22A575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（1）乙方供应的产品必须符合G206轮渡大桥左桥危桥改造工程施工相关技术规范要求。</w:t>
      </w:r>
    </w:p>
    <w:p w14:paraId="1852C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（2）符合甲方、工程监理、总监办、中心试验室、项目办、质检等上级部门相关技术要求。</w:t>
      </w:r>
    </w:p>
    <w:p w14:paraId="2575E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（3）材料供应过程中无论何种原因需要变更材料厂家的，需向甲方及上级相关部门提前报备，并在材料供应前做好相应的试验检测工作。</w:t>
      </w:r>
    </w:p>
    <w:p w14:paraId="0056B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4、其它要求：</w:t>
      </w:r>
    </w:p>
    <w:p w14:paraId="58A25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（1）交货时间以甲方通知为准，如无特殊情况，甲方应提前七日通知乙方送货。</w:t>
      </w:r>
    </w:p>
    <w:p w14:paraId="7E213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（2）乙方依据甲方通知，在要求的时间内，将材料运抵甲方指定地点G206轮渡大桥左桥危桥改造工程项目施工现场，并根据甲方现场人员要求，在指定位置落地。</w:t>
      </w:r>
    </w:p>
    <w:p w14:paraId="795F3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（3）材料运至甲方指定的地点落地前发生的所有费用、货物毁损灭失的风险及安全责任由乙方承担，落地后在甲方施工场地内发生的所有费用货物毁损灭失的风险及安全责任由甲方承担。</w:t>
      </w:r>
    </w:p>
    <w:p w14:paraId="2A0AD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甲方现场材料员验收合格后，由其出具材料单并签收，交乙方承担运输的驾驶员或乙方管理人员带回。签收后的材料单(必须经甲方两个人以上签字)作为双方的结算付款依据，未经签收的材料单视为无效材料单。</w:t>
      </w:r>
    </w:p>
    <w:p w14:paraId="5CA3B142">
      <w:pP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br w:type="page"/>
      </w:r>
    </w:p>
    <w:p w14:paraId="46ACA2D2">
      <w:pPr>
        <w:pStyle w:val="2"/>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40" w:name="_Toc10479"/>
      <w:bookmarkStart w:id="41"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6"/>
      <w:bookmarkEnd w:id="27"/>
      <w:bookmarkEnd w:id="28"/>
      <w:bookmarkEnd w:id="40"/>
      <w:bookmarkEnd w:id="41"/>
    </w:p>
    <w:p w14:paraId="4F54A334">
      <w:pPr>
        <w:rPr>
          <w:rFonts w:hint="eastAsia"/>
          <w:highlight w:val="none"/>
          <w:lang w:eastAsia="zh-CN"/>
        </w:rPr>
      </w:pPr>
    </w:p>
    <w:p w14:paraId="7B87198F">
      <w:pPr>
        <w:tabs>
          <w:tab w:val="left" w:pos="3640"/>
        </w:tabs>
        <w:autoSpaceDE w:val="0"/>
        <w:autoSpaceDN w:val="0"/>
        <w:spacing w:line="360" w:lineRule="auto"/>
        <w:rPr>
          <w:rFonts w:ascii="宋体" w:hAnsi="Times New Roman" w:eastAsia="宋体" w:cs="宋体"/>
          <w:color w:val="36363D"/>
          <w:szCs w:val="21"/>
          <w:highlight w:val="none"/>
          <w:u w:val="single"/>
        </w:rPr>
      </w:pPr>
      <w:bookmarkStart w:id="42" w:name="_Toc54941341"/>
      <w:bookmarkStart w:id="43" w:name="_Toc25399"/>
      <w:bookmarkStart w:id="44" w:name="_Toc8981"/>
      <w:bookmarkStart w:id="45" w:name="_Toc439316880"/>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47B1011B">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69883A92">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14:paraId="6C4D03C4">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eastAsia="宋体" w:cs="宋体"/>
          <w:b/>
          <w:color w:val="36363D"/>
          <w:szCs w:val="21"/>
          <w:highlight w:val="none"/>
        </w:rPr>
        <w:t>服务内容</w:t>
      </w:r>
    </w:p>
    <w:p w14:paraId="5CCE923C">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服务内容：</w:t>
      </w:r>
    </w:p>
    <w:p w14:paraId="1AB3ACED">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14:paraId="47F563D3">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14:paraId="28D4A9A7">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14:paraId="3B4F27E2">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14:paraId="7E1E38D6">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14:paraId="0DD5D746">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14:paraId="10433538">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14:paraId="46810DFC">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14:paraId="0BFA4529">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772FF86A">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1B5FD97C">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3185B4A3">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39B7AEC6">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14:paraId="30A997AC">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14:paraId="728F7DF5">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14:paraId="334EACC9">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14:paraId="4CD927DF">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14:paraId="2D36BF2E">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14:paraId="37C72A4C">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14:paraId="6CC6B0F5">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14:paraId="41A1E4E0">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14:paraId="0BC0963E">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315F7428">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77149CB2">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297C9B20">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14:paraId="05CA00DB">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30AE37E4">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14:paraId="0F3514E1">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5D996A80">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14:paraId="6EB6BCB5">
      <w:pPr>
        <w:pStyle w:val="81"/>
        <w:rPr>
          <w:rFonts w:ascii="宋体" w:hAnsi="宋体" w:cs="宋体"/>
          <w:color w:val="000000" w:themeColor="text1"/>
          <w:szCs w:val="21"/>
          <w:highlight w:val="none"/>
          <w14:textFill>
            <w14:solidFill>
              <w14:schemeClr w14:val="tx1"/>
            </w14:solidFill>
          </w14:textFill>
        </w:rPr>
      </w:pPr>
    </w:p>
    <w:p w14:paraId="605B1E93">
      <w:pPr>
        <w:pStyle w:val="81"/>
        <w:rPr>
          <w:rFonts w:ascii="宋体" w:hAnsi="宋体" w:cs="宋体"/>
          <w:color w:val="000000" w:themeColor="text1"/>
          <w:szCs w:val="21"/>
          <w:highlight w:val="none"/>
          <w14:textFill>
            <w14:solidFill>
              <w14:schemeClr w14:val="tx1"/>
            </w14:solidFill>
          </w14:textFill>
        </w:rPr>
      </w:pPr>
    </w:p>
    <w:p w14:paraId="0F9CA326">
      <w:pPr>
        <w:pStyle w:val="81"/>
        <w:rPr>
          <w:rFonts w:ascii="宋体" w:hAnsi="宋体" w:cs="宋体"/>
          <w:color w:val="000000" w:themeColor="text1"/>
          <w:szCs w:val="21"/>
          <w:highlight w:val="none"/>
          <w14:textFill>
            <w14:solidFill>
              <w14:schemeClr w14:val="tx1"/>
            </w14:solidFill>
          </w14:textFill>
        </w:rPr>
      </w:pPr>
    </w:p>
    <w:p w14:paraId="329CF825">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740388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977175F">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2"/>
      <w:bookmarkEnd w:id="43"/>
      <w:bookmarkEnd w:id="44"/>
      <w:bookmarkEnd w:id="45"/>
      <w:bookmarkStart w:id="46" w:name="_Toc26873"/>
      <w:bookmarkStart w:id="47"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46"/>
      <w:bookmarkEnd w:id="47"/>
    </w:p>
    <w:p w14:paraId="1B4F4500">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1C2BA223">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04638834">
      <w:pPr>
        <w:spacing w:line="360" w:lineRule="auto"/>
        <w:rPr>
          <w:rFonts w:ascii="宋体" w:hAnsi="宋体"/>
          <w:color w:val="000000" w:themeColor="text1"/>
          <w:sz w:val="24"/>
          <w:highlight w:val="none"/>
          <w14:textFill>
            <w14:solidFill>
              <w14:schemeClr w14:val="tx1"/>
            </w14:solidFill>
          </w14:textFill>
        </w:rPr>
      </w:pPr>
    </w:p>
    <w:p w14:paraId="521F41CA">
      <w:pPr>
        <w:spacing w:line="360" w:lineRule="auto"/>
        <w:rPr>
          <w:rFonts w:ascii="宋体" w:hAnsi="宋体"/>
          <w:color w:val="000000" w:themeColor="text1"/>
          <w:sz w:val="24"/>
          <w:highlight w:val="none"/>
          <w14:textFill>
            <w14:solidFill>
              <w14:schemeClr w14:val="tx1"/>
            </w14:solidFill>
          </w14:textFill>
        </w:rPr>
      </w:pPr>
    </w:p>
    <w:p w14:paraId="650D8C7F">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E064421">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076F104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2E51FE42">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63DF2C5">
      <w:pPr>
        <w:pStyle w:val="82"/>
        <w:spacing w:before="156"/>
        <w:ind w:firstLine="350"/>
        <w:rPr>
          <w:color w:val="000000" w:themeColor="text1"/>
          <w:highlight w:val="none"/>
          <w14:textFill>
            <w14:solidFill>
              <w14:schemeClr w14:val="tx1"/>
            </w14:solidFill>
          </w14:textFill>
        </w:rPr>
      </w:pPr>
    </w:p>
    <w:p w14:paraId="4483313E">
      <w:pPr>
        <w:spacing w:line="360" w:lineRule="auto"/>
        <w:rPr>
          <w:rFonts w:ascii="宋体" w:hAnsi="宋体"/>
          <w:color w:val="000000" w:themeColor="text1"/>
          <w:sz w:val="24"/>
          <w:highlight w:val="none"/>
          <w14:textFill>
            <w14:solidFill>
              <w14:schemeClr w14:val="tx1"/>
            </w14:solidFill>
          </w14:textFill>
        </w:rPr>
      </w:pPr>
    </w:p>
    <w:p w14:paraId="604B7E81">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7549D783">
      <w:pPr>
        <w:spacing w:line="360" w:lineRule="auto"/>
        <w:rPr>
          <w:rFonts w:ascii="宋体" w:hAnsi="宋体"/>
          <w:b/>
          <w:color w:val="000000" w:themeColor="text1"/>
          <w:sz w:val="30"/>
          <w:szCs w:val="30"/>
          <w:highlight w:val="none"/>
          <w14:textFill>
            <w14:solidFill>
              <w14:schemeClr w14:val="tx1"/>
            </w14:solidFill>
          </w14:textFill>
        </w:rPr>
      </w:pPr>
    </w:p>
    <w:p w14:paraId="50DB7E41">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43A07E7D">
      <w:pPr>
        <w:pStyle w:val="82"/>
        <w:spacing w:before="156"/>
        <w:ind w:firstLine="350"/>
        <w:rPr>
          <w:color w:val="000000" w:themeColor="text1"/>
          <w:highlight w:val="none"/>
          <w14:textFill>
            <w14:solidFill>
              <w14:schemeClr w14:val="tx1"/>
            </w14:solidFill>
          </w14:textFill>
        </w:rPr>
      </w:pPr>
    </w:p>
    <w:p w14:paraId="458DC582">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7A77159E">
      <w:pPr>
        <w:spacing w:line="360" w:lineRule="auto"/>
        <w:rPr>
          <w:rFonts w:ascii="仿宋_GB2312" w:eastAsia="仿宋_GB2312"/>
          <w:color w:val="000000" w:themeColor="text1"/>
          <w:sz w:val="30"/>
          <w:szCs w:val="30"/>
          <w:highlight w:val="none"/>
          <w14:textFill>
            <w14:solidFill>
              <w14:schemeClr w14:val="tx1"/>
            </w14:solidFill>
          </w14:textFill>
        </w:rPr>
      </w:pPr>
    </w:p>
    <w:p w14:paraId="07356BCB">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6A85773">
      <w:pPr>
        <w:spacing w:line="480" w:lineRule="exact"/>
        <w:jc w:val="center"/>
        <w:rPr>
          <w:rFonts w:ascii="宋体" w:hAnsi="宋体"/>
          <w:b/>
          <w:color w:val="000000" w:themeColor="text1"/>
          <w:sz w:val="30"/>
          <w:szCs w:val="30"/>
          <w:highlight w:val="none"/>
          <w14:textFill>
            <w14:solidFill>
              <w14:schemeClr w14:val="tx1"/>
            </w14:solidFill>
          </w14:textFill>
        </w:rPr>
      </w:pPr>
    </w:p>
    <w:p w14:paraId="263E3B4C">
      <w:pPr>
        <w:spacing w:line="480" w:lineRule="exact"/>
        <w:rPr>
          <w:rFonts w:ascii="黑体" w:eastAsia="黑体"/>
          <w:b/>
          <w:bCs/>
          <w:color w:val="000000" w:themeColor="text1"/>
          <w:szCs w:val="21"/>
          <w:highlight w:val="none"/>
          <w14:textFill>
            <w14:solidFill>
              <w14:schemeClr w14:val="tx1"/>
            </w14:solidFill>
          </w14:textFill>
        </w:rPr>
      </w:pPr>
    </w:p>
    <w:p w14:paraId="03A00B71">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037192CF">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387600AB">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14:paraId="5A84DDF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、货物内容及质量要求响应表</w:t>
      </w:r>
    </w:p>
    <w:p w14:paraId="0EA3916A">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6CB0CED9">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五、相关证明文件</w:t>
      </w:r>
    </w:p>
    <w:p w14:paraId="5AAE1FA9">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7854B0A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bookmarkStart w:id="48" w:name="_Toc476584433"/>
      <w:bookmarkStart w:id="49" w:name="_Toc54941342"/>
      <w:r>
        <w:rPr>
          <w:rFonts w:hint="eastAsia" w:ascii="宋体" w:hAnsi="Times New Roman" w:eastAsia="宋体" w:cs="宋体"/>
          <w:b/>
          <w:color w:val="auto"/>
          <w:kern w:val="0"/>
          <w:sz w:val="28"/>
          <w:szCs w:val="28"/>
          <w:highlight w:val="none"/>
          <w:shd w:val="clear" w:fill="FFFFFF"/>
          <w:lang w:val="en-US" w:eastAsia="zh-CN" w:bidi="ar-SA"/>
        </w:rPr>
        <w:t>一、</w:t>
      </w:r>
      <w:bookmarkEnd w:id="48"/>
      <w:bookmarkEnd w:id="49"/>
      <w:r>
        <w:rPr>
          <w:rFonts w:hint="eastAsia" w:ascii="宋体" w:hAnsi="Times New Roman" w:eastAsia="宋体" w:cs="宋体"/>
          <w:b/>
          <w:color w:val="auto"/>
          <w:kern w:val="0"/>
          <w:sz w:val="28"/>
          <w:szCs w:val="28"/>
          <w:highlight w:val="none"/>
          <w:shd w:val="clear" w:fill="FFFFFF"/>
          <w:lang w:val="en-US" w:eastAsia="zh-CN" w:bidi="ar-SA"/>
        </w:rPr>
        <w:t>投标函</w:t>
      </w:r>
    </w:p>
    <w:p w14:paraId="4699C658">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40EF3D57">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安徽路达公路工程有限责任公司第三分公司</w:t>
      </w:r>
    </w:p>
    <w:p w14:paraId="10EEC984">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G206轮渡大桥左桥危桥改造工程新建桥梁混凝土物资采购</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1957FA47">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cs="Courier New"/>
          <w:b/>
          <w:bCs/>
          <w:color w:val="auto"/>
          <w:kern w:val="2"/>
          <w:sz w:val="21"/>
          <w:szCs w:val="21"/>
          <w:highlight w:val="none"/>
          <w:lang w:val="en-US" w:eastAsia="zh-CN" w:bidi="ar-SA"/>
        </w:rPr>
        <w:t>投标费率为</w:t>
      </w:r>
      <w:r>
        <w:rPr>
          <w:rFonts w:hint="eastAsia" w:ascii="宋体" w:hAnsi="宋体" w:eastAsia="宋体" w:cs="Courier New"/>
          <w:b/>
          <w:bCs/>
          <w:color w:val="auto"/>
          <w:kern w:val="2"/>
          <w:sz w:val="21"/>
          <w:szCs w:val="21"/>
          <w:highlight w:val="none"/>
          <w:lang w:val="en-US" w:eastAsia="zh-CN" w:bidi="ar-SA"/>
        </w:rPr>
        <w:t>（大写）</w:t>
      </w:r>
      <w:r>
        <w:rPr>
          <w:rFonts w:hint="eastAsia" w:ascii="宋体" w:hAnsi="宋体" w:cs="Courier New"/>
          <w:b w:val="0"/>
          <w:bCs w:val="0"/>
          <w:color w:val="auto"/>
          <w:kern w:val="2"/>
          <w:sz w:val="21"/>
          <w:szCs w:val="21"/>
          <w:highlight w:val="none"/>
          <w:u w:val="single"/>
          <w:lang w:val="en-US" w:eastAsia="zh-CN" w:bidi="ar-SA"/>
        </w:rPr>
        <w:t>百分之</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cs="Courier New"/>
          <w:b w:val="0"/>
          <w:bCs w:val="0"/>
          <w:color w:val="auto"/>
          <w:kern w:val="2"/>
          <w:sz w:val="21"/>
          <w:szCs w:val="21"/>
          <w:highlight w:val="none"/>
          <w:u w:val="single"/>
          <w:lang w:val="en-US" w:eastAsia="zh-CN" w:bidi="ar-SA"/>
        </w:rPr>
        <w:t>%</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w:t>
      </w:r>
    </w:p>
    <w:p w14:paraId="2D527808">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057C05F8">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7E5D635D">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5E4AD9A6">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208042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0370825A">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170831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51328A09">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（盖章）</w:t>
      </w:r>
    </w:p>
    <w:p w14:paraId="43FF20FB">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15F2C143">
      <w:pPr>
        <w:pStyle w:val="30"/>
        <w:tabs>
          <w:tab w:val="left" w:pos="5580"/>
        </w:tabs>
        <w:spacing w:line="480" w:lineRule="auto"/>
        <w:ind w:firstLine="3780" w:firstLineChars="1800"/>
        <w:jc w:val="both"/>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667FFE03">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DA1E48B">
      <w:pPr>
        <w:pStyle w:val="23"/>
        <w:rPr>
          <w:color w:val="000000" w:themeColor="text1"/>
          <w:highlight w:val="none"/>
          <w14:textFill>
            <w14:solidFill>
              <w14:schemeClr w14:val="tx1"/>
            </w14:solidFill>
          </w14:textFill>
        </w:rPr>
      </w:pPr>
    </w:p>
    <w:p w14:paraId="16233D8C">
      <w:pPr>
        <w:jc w:val="center"/>
        <w:rPr>
          <w:highlight w:val="none"/>
        </w:rPr>
      </w:pPr>
      <w:bookmarkStart w:id="50" w:name="_Toc476584438"/>
      <w:bookmarkStart w:id="51" w:name="_Toc54941350"/>
      <w:r>
        <w:rPr>
          <w:rFonts w:hint="eastAsia" w:cs="宋体"/>
          <w:color w:val="000000" w:themeColor="text1"/>
          <w:highlight w:val="none"/>
          <w14:textFill>
            <w14:solidFill>
              <w14:schemeClr w14:val="tx1"/>
            </w14:solidFill>
          </w14:textFill>
        </w:rPr>
        <w:br w:type="page"/>
      </w:r>
      <w:bookmarkStart w:id="52" w:name="_Toc25208"/>
      <w:r>
        <w:rPr>
          <w:rFonts w:hint="eastAsia" w:ascii="宋体" w:hAnsi="Times New Roman" w:eastAsia="宋体" w:cs="宋体"/>
          <w:b/>
          <w:color w:val="auto"/>
          <w:kern w:val="0"/>
          <w:sz w:val="28"/>
          <w:szCs w:val="28"/>
          <w:highlight w:val="none"/>
          <w:shd w:val="clear" w:fill="FFFFFF"/>
          <w:lang w:val="en-US" w:eastAsia="zh-CN" w:bidi="ar-SA"/>
        </w:rPr>
        <w:t>二、报价表</w:t>
      </w:r>
    </w:p>
    <w:tbl>
      <w:tblPr>
        <w:tblStyle w:val="6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1428"/>
        <w:gridCol w:w="2205"/>
        <w:gridCol w:w="705"/>
        <w:gridCol w:w="915"/>
        <w:gridCol w:w="1050"/>
        <w:gridCol w:w="1275"/>
        <w:gridCol w:w="921"/>
      </w:tblGrid>
      <w:tr w14:paraId="7AF7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5000" w:type="pct"/>
            <w:gridSpan w:val="8"/>
            <w:tcBorders>
              <w:top w:val="nil"/>
              <w:left w:val="nil"/>
              <w:bottom w:val="nil"/>
              <w:right w:val="nil"/>
            </w:tcBorders>
            <w:shd w:val="clear" w:color="auto" w:fill="auto"/>
            <w:noWrap/>
            <w:vAlign w:val="center"/>
          </w:tcPr>
          <w:p w14:paraId="6A6647E5">
            <w:pPr>
              <w:jc w:val="center"/>
              <w:rPr>
                <w:rFonts w:hint="default" w:ascii="Times New Roman" w:hAnsi="Times New Roman" w:eastAsia="宋体" w:cs="Times New Roman"/>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新建桥梁混凝土采购清单</w:t>
            </w:r>
          </w:p>
        </w:tc>
      </w:tr>
      <w:tr w14:paraId="604E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9B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C7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子目名称</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47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技术参数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9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84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暂定</w:t>
            </w:r>
          </w:p>
          <w:p w14:paraId="3BB441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E8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控制价单价</w:t>
            </w:r>
          </w:p>
        </w:tc>
        <w:tc>
          <w:tcPr>
            <w:tcW w:w="712" w:type="pct"/>
            <w:tcBorders>
              <w:top w:val="single" w:color="000000" w:sz="4" w:space="0"/>
              <w:left w:val="single" w:color="000000" w:sz="4" w:space="0"/>
              <w:bottom w:val="single" w:color="000000" w:sz="4" w:space="0"/>
              <w:right w:val="nil"/>
            </w:tcBorders>
            <w:shd w:val="clear" w:color="auto" w:fill="auto"/>
            <w:vAlign w:val="center"/>
          </w:tcPr>
          <w:p w14:paraId="307B78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投标费率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7E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21E7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46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C2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C40防水混凝土（泵送）</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657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C40以上混凝土宜采用强度等级不低于42.5的硅酸盐水泥浇筑，所用砂、石料、水的技术质量必须符合《公路桥涵施工技术规范》有关条文规定。混凝土应选用低水化热、低C</w:t>
            </w:r>
            <w:r>
              <w:rPr>
                <w:rFonts w:hint="default" w:ascii="Times New Roman" w:hAnsi="Times New Roman" w:eastAsia="宋体" w:cs="Times New Roman"/>
                <w:i w:val="0"/>
                <w:iCs w:val="0"/>
                <w:color w:val="000000"/>
                <w:kern w:val="0"/>
                <w:sz w:val="21"/>
                <w:szCs w:val="21"/>
                <w:highlight w:val="none"/>
                <w:u w:val="none"/>
                <w:lang w:val="en-US" w:eastAsia="zh-CN" w:bidi="ar"/>
              </w:rPr>
              <w:t>₃</w:t>
            </w:r>
            <w:r>
              <w:rPr>
                <w:rFonts w:hint="eastAsia" w:ascii="宋体" w:hAnsi="宋体" w:eastAsia="宋体" w:cs="宋体"/>
                <w:i w:val="0"/>
                <w:iCs w:val="0"/>
                <w:color w:val="000000"/>
                <w:kern w:val="0"/>
                <w:sz w:val="21"/>
                <w:szCs w:val="21"/>
                <w:highlight w:val="none"/>
                <w:u w:val="none"/>
                <w:lang w:val="en-US" w:eastAsia="zh-CN" w:bidi="ar"/>
              </w:rPr>
              <w:t>A含量、偏低含碱量的水泥。混凝土的骨料宜选用坚固耐久的洁净骨料。混凝土粗骨料应采用连续级配的，碎石宜采用锤击式破碎生产。混凝土细骨料应采用中粗砂，不得采用细砂。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46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58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224.7</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A97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本项目不设控制单价及控制总价，每月落地结算价为《池州工程造价信息》（东至城区）当月信息价*中标</w:t>
            </w:r>
            <w:r>
              <w:rPr>
                <w:rFonts w:hint="eastAsia" w:ascii="宋体" w:hAnsi="宋体" w:cs="宋体"/>
                <w:i w:val="0"/>
                <w:iCs w:val="0"/>
                <w:color w:val="000000"/>
                <w:kern w:val="0"/>
                <w:sz w:val="18"/>
                <w:szCs w:val="18"/>
                <w:highlight w:val="none"/>
                <w:u w:val="none"/>
                <w:lang w:val="en-US" w:eastAsia="zh-CN" w:bidi="ar"/>
              </w:rPr>
              <w:t>费率</w:t>
            </w:r>
            <w:r>
              <w:rPr>
                <w:rFonts w:hint="eastAsia" w:ascii="宋体" w:hAnsi="宋体" w:eastAsia="宋体" w:cs="宋体"/>
                <w:i w:val="0"/>
                <w:iCs w:val="0"/>
                <w:color w:val="000000"/>
                <w:kern w:val="0"/>
                <w:sz w:val="18"/>
                <w:szCs w:val="18"/>
                <w:highlight w:val="none"/>
                <w:u w:val="none"/>
                <w:lang w:val="en-US" w:eastAsia="zh-CN" w:bidi="ar"/>
              </w:rPr>
              <w:t>，含3%的税。</w:t>
            </w:r>
          </w:p>
        </w:tc>
        <w:tc>
          <w:tcPr>
            <w:tcW w:w="712" w:type="pct"/>
            <w:vMerge w:val="restart"/>
            <w:tcBorders>
              <w:top w:val="single" w:color="000000" w:sz="4" w:space="0"/>
              <w:left w:val="single" w:color="000000" w:sz="4" w:space="0"/>
              <w:right w:val="nil"/>
            </w:tcBorders>
            <w:shd w:val="clear" w:color="auto" w:fill="auto"/>
            <w:noWrap/>
            <w:vAlign w:val="center"/>
          </w:tcPr>
          <w:p w14:paraId="60D8BC65">
            <w:pPr>
              <w:jc w:val="center"/>
              <w:rPr>
                <w:rFonts w:hint="eastAsia" w:ascii="仿宋" w:hAnsi="仿宋" w:eastAsia="仿宋" w:cs="仿宋"/>
                <w:i w:val="0"/>
                <w:iCs w:val="0"/>
                <w:color w:val="000000"/>
                <w:sz w:val="21"/>
                <w:szCs w:val="21"/>
                <w:highlight w:val="none"/>
                <w:u w:val="none"/>
              </w:rPr>
            </w:pP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15C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需提供3%增值税专用发票</w:t>
            </w:r>
          </w:p>
        </w:tc>
      </w:tr>
      <w:tr w14:paraId="6CF2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3BE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28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C50混凝土（泵送）</w:t>
            </w: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EA73A">
            <w:pPr>
              <w:jc w:val="center"/>
              <w:rPr>
                <w:rFonts w:hint="eastAsia" w:ascii="宋体" w:hAnsi="宋体" w:eastAsia="宋体" w:cs="宋体"/>
                <w:i w:val="0"/>
                <w:iCs w:val="0"/>
                <w:color w:val="000000"/>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79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4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FDB95">
            <w:pPr>
              <w:jc w:val="center"/>
              <w:rPr>
                <w:rFonts w:hint="eastAsia" w:ascii="宋体" w:hAnsi="宋体" w:eastAsia="宋体" w:cs="宋体"/>
                <w:i w:val="0"/>
                <w:iCs w:val="0"/>
                <w:color w:val="000000"/>
                <w:sz w:val="21"/>
                <w:szCs w:val="21"/>
                <w:highlight w:val="none"/>
                <w:u w:val="none"/>
              </w:rPr>
            </w:pPr>
          </w:p>
        </w:tc>
        <w:tc>
          <w:tcPr>
            <w:tcW w:w="712" w:type="pct"/>
            <w:vMerge w:val="continue"/>
            <w:tcBorders>
              <w:left w:val="single" w:color="000000" w:sz="4" w:space="0"/>
              <w:right w:val="nil"/>
            </w:tcBorders>
            <w:shd w:val="clear" w:color="auto" w:fill="auto"/>
            <w:noWrap/>
            <w:vAlign w:val="center"/>
          </w:tcPr>
          <w:p w14:paraId="7330E67D">
            <w:pPr>
              <w:jc w:val="center"/>
              <w:rPr>
                <w:rFonts w:hint="eastAsia" w:ascii="仿宋" w:hAnsi="仿宋" w:eastAsia="仿宋" w:cs="仿宋"/>
                <w:i w:val="0"/>
                <w:iCs w:val="0"/>
                <w:color w:val="000000"/>
                <w:sz w:val="21"/>
                <w:szCs w:val="21"/>
                <w:highlight w:val="none"/>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F4F6">
            <w:pPr>
              <w:jc w:val="center"/>
              <w:rPr>
                <w:rFonts w:hint="eastAsia" w:ascii="宋体" w:hAnsi="宋体" w:eastAsia="宋体" w:cs="宋体"/>
                <w:i w:val="0"/>
                <w:iCs w:val="0"/>
                <w:color w:val="000000"/>
                <w:sz w:val="21"/>
                <w:szCs w:val="21"/>
                <w:highlight w:val="none"/>
                <w:u w:val="none"/>
              </w:rPr>
            </w:pPr>
          </w:p>
        </w:tc>
      </w:tr>
      <w:tr w14:paraId="6687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57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99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C40混凝土（泵送）</w:t>
            </w: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229F5">
            <w:pPr>
              <w:jc w:val="center"/>
              <w:rPr>
                <w:rFonts w:hint="eastAsia" w:ascii="宋体" w:hAnsi="宋体" w:eastAsia="宋体" w:cs="宋体"/>
                <w:i w:val="0"/>
                <w:iCs w:val="0"/>
                <w:color w:val="000000"/>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FD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CF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1048.1</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4D087">
            <w:pPr>
              <w:jc w:val="center"/>
              <w:rPr>
                <w:rFonts w:hint="eastAsia" w:ascii="宋体" w:hAnsi="宋体" w:eastAsia="宋体" w:cs="宋体"/>
                <w:i w:val="0"/>
                <w:iCs w:val="0"/>
                <w:color w:val="000000"/>
                <w:sz w:val="21"/>
                <w:szCs w:val="21"/>
                <w:highlight w:val="none"/>
                <w:u w:val="none"/>
              </w:rPr>
            </w:pPr>
          </w:p>
        </w:tc>
        <w:tc>
          <w:tcPr>
            <w:tcW w:w="712" w:type="pct"/>
            <w:vMerge w:val="continue"/>
            <w:tcBorders>
              <w:left w:val="single" w:color="000000" w:sz="4" w:space="0"/>
              <w:right w:val="nil"/>
            </w:tcBorders>
            <w:shd w:val="clear" w:color="auto" w:fill="auto"/>
            <w:noWrap/>
            <w:vAlign w:val="center"/>
          </w:tcPr>
          <w:p w14:paraId="1F239F88">
            <w:pPr>
              <w:jc w:val="center"/>
              <w:rPr>
                <w:rFonts w:hint="eastAsia" w:ascii="仿宋" w:hAnsi="仿宋" w:eastAsia="仿宋" w:cs="仿宋"/>
                <w:i w:val="0"/>
                <w:iCs w:val="0"/>
                <w:color w:val="000000"/>
                <w:sz w:val="21"/>
                <w:szCs w:val="21"/>
                <w:highlight w:val="none"/>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28439">
            <w:pPr>
              <w:jc w:val="center"/>
              <w:rPr>
                <w:rFonts w:hint="eastAsia" w:ascii="宋体" w:hAnsi="宋体" w:eastAsia="宋体" w:cs="宋体"/>
                <w:i w:val="0"/>
                <w:iCs w:val="0"/>
                <w:color w:val="000000"/>
                <w:sz w:val="21"/>
                <w:szCs w:val="21"/>
                <w:highlight w:val="none"/>
                <w:u w:val="none"/>
              </w:rPr>
            </w:pPr>
          </w:p>
        </w:tc>
      </w:tr>
      <w:tr w14:paraId="22A7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8E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BB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C30混凝土（泵送）</w:t>
            </w: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4D20">
            <w:pPr>
              <w:jc w:val="center"/>
              <w:rPr>
                <w:rFonts w:hint="eastAsia" w:ascii="宋体" w:hAnsi="宋体" w:eastAsia="宋体" w:cs="宋体"/>
                <w:i w:val="0"/>
                <w:iCs w:val="0"/>
                <w:color w:val="000000"/>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1F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F9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157.1</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FF30">
            <w:pPr>
              <w:jc w:val="center"/>
              <w:rPr>
                <w:rFonts w:hint="eastAsia" w:ascii="宋体" w:hAnsi="宋体" w:eastAsia="宋体" w:cs="宋体"/>
                <w:i w:val="0"/>
                <w:iCs w:val="0"/>
                <w:color w:val="000000"/>
                <w:sz w:val="21"/>
                <w:szCs w:val="21"/>
                <w:highlight w:val="none"/>
                <w:u w:val="none"/>
              </w:rPr>
            </w:pPr>
          </w:p>
        </w:tc>
        <w:tc>
          <w:tcPr>
            <w:tcW w:w="712" w:type="pct"/>
            <w:vMerge w:val="continue"/>
            <w:tcBorders>
              <w:left w:val="single" w:color="000000" w:sz="4" w:space="0"/>
              <w:right w:val="nil"/>
            </w:tcBorders>
            <w:shd w:val="clear" w:color="auto" w:fill="auto"/>
            <w:noWrap/>
            <w:vAlign w:val="center"/>
          </w:tcPr>
          <w:p w14:paraId="280E1FC1">
            <w:pPr>
              <w:jc w:val="center"/>
              <w:rPr>
                <w:rFonts w:hint="eastAsia" w:ascii="仿宋" w:hAnsi="仿宋" w:eastAsia="仿宋" w:cs="仿宋"/>
                <w:i w:val="0"/>
                <w:iCs w:val="0"/>
                <w:color w:val="000000"/>
                <w:sz w:val="21"/>
                <w:szCs w:val="21"/>
                <w:highlight w:val="none"/>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A366B">
            <w:pPr>
              <w:jc w:val="center"/>
              <w:rPr>
                <w:rFonts w:hint="eastAsia" w:ascii="宋体" w:hAnsi="宋体" w:eastAsia="宋体" w:cs="宋体"/>
                <w:i w:val="0"/>
                <w:iCs w:val="0"/>
                <w:color w:val="000000"/>
                <w:sz w:val="21"/>
                <w:szCs w:val="21"/>
                <w:highlight w:val="none"/>
                <w:u w:val="none"/>
              </w:rPr>
            </w:pPr>
          </w:p>
        </w:tc>
      </w:tr>
      <w:tr w14:paraId="2129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43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53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C20混凝土（泵送）</w:t>
            </w: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4B25A">
            <w:pPr>
              <w:jc w:val="center"/>
              <w:rPr>
                <w:rFonts w:hint="eastAsia" w:ascii="宋体" w:hAnsi="宋体" w:eastAsia="宋体" w:cs="宋体"/>
                <w:i w:val="0"/>
                <w:iCs w:val="0"/>
                <w:color w:val="000000"/>
                <w:sz w:val="21"/>
                <w:szCs w:val="21"/>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6B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AE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1905">
            <w:pPr>
              <w:jc w:val="center"/>
              <w:rPr>
                <w:rFonts w:hint="eastAsia" w:ascii="宋体" w:hAnsi="宋体" w:eastAsia="宋体" w:cs="宋体"/>
                <w:i w:val="0"/>
                <w:iCs w:val="0"/>
                <w:color w:val="000000"/>
                <w:sz w:val="21"/>
                <w:szCs w:val="21"/>
                <w:highlight w:val="none"/>
                <w:u w:val="none"/>
              </w:rPr>
            </w:pPr>
          </w:p>
        </w:tc>
        <w:tc>
          <w:tcPr>
            <w:tcW w:w="712" w:type="pct"/>
            <w:vMerge w:val="continue"/>
            <w:tcBorders>
              <w:left w:val="single" w:color="000000" w:sz="4" w:space="0"/>
              <w:bottom w:val="single" w:color="000000" w:sz="4" w:space="0"/>
              <w:right w:val="nil"/>
            </w:tcBorders>
            <w:shd w:val="clear" w:color="auto" w:fill="auto"/>
            <w:noWrap/>
            <w:vAlign w:val="center"/>
          </w:tcPr>
          <w:p w14:paraId="07B17B28">
            <w:pPr>
              <w:jc w:val="center"/>
              <w:rPr>
                <w:rFonts w:hint="eastAsia" w:ascii="宋体" w:hAnsi="宋体" w:eastAsia="宋体" w:cs="宋体"/>
                <w:i w:val="0"/>
                <w:iCs w:val="0"/>
                <w:color w:val="000000"/>
                <w:sz w:val="21"/>
                <w:szCs w:val="21"/>
                <w:highlight w:val="none"/>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CD7C">
            <w:pPr>
              <w:jc w:val="center"/>
              <w:rPr>
                <w:rFonts w:hint="eastAsia" w:ascii="宋体" w:hAnsi="宋体" w:eastAsia="宋体" w:cs="宋体"/>
                <w:i w:val="0"/>
                <w:iCs w:val="0"/>
                <w:color w:val="000000"/>
                <w:sz w:val="21"/>
                <w:szCs w:val="21"/>
                <w:highlight w:val="none"/>
                <w:u w:val="none"/>
              </w:rPr>
            </w:pPr>
          </w:p>
        </w:tc>
      </w:tr>
      <w:tr w14:paraId="3E95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792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751"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162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注：1、暂定数量系依据设计图纸数量+现场预估数量计算。最终结算数量以实际发生量为准。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2、单价为到货价(货运至甲方指定地点卸载),且是含税综合单价(含税3%)，包括但不限于乙方支出的运费、装卸费、保险费(如有)、税费等费用，甲方无需支付任何其他费用给乙方。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3、若单次所用的混凝土少于50m³，所产生的泵送费由甲方承担，费用为500元/次。</w:t>
            </w:r>
          </w:p>
        </w:tc>
      </w:tr>
      <w:tr w14:paraId="42E0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BDA49">
            <w:pPr>
              <w:jc w:val="center"/>
              <w:rPr>
                <w:rFonts w:hint="eastAsia" w:ascii="宋体" w:hAnsi="宋体" w:eastAsia="宋体" w:cs="宋体"/>
                <w:i w:val="0"/>
                <w:iCs w:val="0"/>
                <w:color w:val="000000"/>
                <w:sz w:val="20"/>
                <w:szCs w:val="20"/>
                <w:highlight w:val="none"/>
                <w:u w:val="none"/>
              </w:rPr>
            </w:pPr>
          </w:p>
        </w:tc>
        <w:tc>
          <w:tcPr>
            <w:tcW w:w="4751"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50E15">
            <w:pPr>
              <w:rPr>
                <w:rFonts w:hint="eastAsia" w:ascii="宋体" w:hAnsi="宋体" w:eastAsia="宋体" w:cs="宋体"/>
                <w:i w:val="0"/>
                <w:iCs w:val="0"/>
                <w:color w:val="000000"/>
                <w:sz w:val="20"/>
                <w:szCs w:val="20"/>
                <w:highlight w:val="none"/>
                <w:u w:val="none"/>
              </w:rPr>
            </w:pPr>
          </w:p>
        </w:tc>
      </w:tr>
    </w:tbl>
    <w:p w14:paraId="4C6DFA22">
      <w:pPr>
        <w:numPr>
          <w:ilvl w:val="0"/>
          <w:numId w:val="0"/>
        </w:numPr>
        <w:spacing w:line="360" w:lineRule="auto"/>
        <w:jc w:val="left"/>
        <w:rPr>
          <w:rFonts w:hint="eastAsia" w:ascii="宋体" w:hAnsi="Times New Roman" w:cs="Times New Roman"/>
          <w:b w:val="0"/>
          <w:bCs/>
          <w:color w:val="auto"/>
          <w:sz w:val="21"/>
          <w:szCs w:val="21"/>
          <w:highlight w:val="none"/>
        </w:rPr>
      </w:pPr>
      <w:r>
        <w:rPr>
          <w:rFonts w:hint="eastAsia" w:ascii="宋体" w:hAnsi="Times New Roman" w:cs="Times New Roman"/>
          <w:b w:val="0"/>
          <w:bCs/>
          <w:color w:val="auto"/>
          <w:sz w:val="21"/>
          <w:szCs w:val="21"/>
          <w:highlight w:val="none"/>
        </w:rPr>
        <w:t>注：1、需提供3%增值税专用发票</w:t>
      </w:r>
    </w:p>
    <w:p w14:paraId="12B2A5F0">
      <w:pPr>
        <w:numPr>
          <w:ilvl w:val="0"/>
          <w:numId w:val="0"/>
        </w:numPr>
        <w:spacing w:line="360" w:lineRule="auto"/>
        <w:ind w:firstLine="420" w:firstLineChars="200"/>
        <w:jc w:val="left"/>
        <w:rPr>
          <w:rFonts w:hint="eastAsia" w:ascii="宋体" w:hAnsi="宋体" w:cs="Times New Roman"/>
          <w:b/>
          <w:color w:val="auto"/>
          <w:sz w:val="24"/>
          <w:szCs w:val="24"/>
          <w:highlight w:val="none"/>
        </w:rPr>
      </w:pPr>
      <w:r>
        <w:rPr>
          <w:rFonts w:hint="eastAsia" w:ascii="宋体" w:hAnsi="Times New Roman" w:cs="Times New Roman"/>
          <w:b w:val="0"/>
          <w:bCs/>
          <w:color w:val="auto"/>
          <w:sz w:val="21"/>
          <w:szCs w:val="21"/>
          <w:highlight w:val="none"/>
        </w:rPr>
        <w:t>2.本次项目按投标费率进行报价，最终结算方式：《池州工程造价信息》（东至城区）当月信息价×</w:t>
      </w:r>
      <w:r>
        <w:rPr>
          <w:rFonts w:hint="eastAsia" w:ascii="宋体" w:cs="Times New Roman"/>
          <w:b w:val="0"/>
          <w:bCs/>
          <w:color w:val="auto"/>
          <w:sz w:val="21"/>
          <w:szCs w:val="21"/>
          <w:highlight w:val="none"/>
          <w:lang w:val="en-US" w:eastAsia="zh-CN"/>
        </w:rPr>
        <w:t>中标</w:t>
      </w:r>
      <w:r>
        <w:rPr>
          <w:rFonts w:hint="eastAsia" w:ascii="宋体" w:hAnsi="Times New Roman" w:cs="Times New Roman"/>
          <w:b w:val="0"/>
          <w:bCs/>
          <w:color w:val="auto"/>
          <w:sz w:val="21"/>
          <w:szCs w:val="21"/>
          <w:highlight w:val="none"/>
        </w:rPr>
        <w:t>费率=结算单价。</w:t>
      </w:r>
      <w:bookmarkStart w:id="54" w:name="_GoBack"/>
      <w:bookmarkEnd w:id="54"/>
    </w:p>
    <w:p w14:paraId="56CFC510">
      <w:pPr>
        <w:spacing w:line="360" w:lineRule="auto"/>
        <w:rPr>
          <w:rFonts w:ascii="宋体" w:hAnsi="Times New Roman" w:cs="Times New Roman"/>
          <w:color w:val="auto"/>
          <w:szCs w:val="21"/>
          <w:highlight w:val="none"/>
        </w:rPr>
      </w:pPr>
      <w:r>
        <w:rPr>
          <w:rFonts w:hint="eastAsia" w:ascii="宋体" w:hAnsi="宋体" w:cs="Times New Roman"/>
          <w:b/>
          <w:color w:val="auto"/>
          <w:sz w:val="21"/>
          <w:szCs w:val="21"/>
          <w:highlight w:val="none"/>
        </w:rPr>
        <w:t>（此表须法定代表人</w:t>
      </w:r>
      <w:r>
        <w:rPr>
          <w:rFonts w:hint="eastAsia" w:ascii="宋体" w:hAnsi="宋体" w:cs="Times New Roman"/>
          <w:b/>
          <w:color w:val="auto"/>
          <w:sz w:val="21"/>
          <w:szCs w:val="21"/>
          <w:highlight w:val="none"/>
          <w:lang w:val="en-US" w:eastAsia="zh-CN"/>
        </w:rPr>
        <w:t>签字或盖章，并</w:t>
      </w:r>
      <w:r>
        <w:rPr>
          <w:rFonts w:hint="eastAsia" w:ascii="宋体" w:hAnsi="宋体" w:cs="Times New Roman"/>
          <w:b/>
          <w:color w:val="auto"/>
          <w:sz w:val="21"/>
          <w:szCs w:val="21"/>
          <w:highlight w:val="none"/>
        </w:rPr>
        <w:t>加盖供应商公章）</w:t>
      </w:r>
    </w:p>
    <w:p w14:paraId="542D0CBA">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供应商：</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03ED042D">
      <w:pPr>
        <w:spacing w:line="360" w:lineRule="auto"/>
        <w:ind w:firstLine="3465" w:firstLineChars="1650"/>
        <w:rPr>
          <w:rFonts w:hint="eastAsia" w:ascii="宋体" w:hAnsi="宋体" w:cs="Times New Roman"/>
          <w:color w:val="auto"/>
          <w:szCs w:val="21"/>
          <w:highlight w:val="none"/>
        </w:rPr>
      </w:pPr>
    </w:p>
    <w:p w14:paraId="69DE13C2">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w:t>
      </w:r>
      <w:r>
        <w:rPr>
          <w:rFonts w:hint="eastAsia" w:ascii="宋体" w:hAnsi="宋体" w:cs="Times New Roman"/>
          <w:color w:val="auto"/>
          <w:szCs w:val="21"/>
          <w:highlight w:val="none"/>
        </w:rPr>
        <w:t>签章）</w:t>
      </w:r>
    </w:p>
    <w:p w14:paraId="71545D1B">
      <w:pPr>
        <w:spacing w:line="360" w:lineRule="auto"/>
        <w:ind w:firstLine="3570" w:firstLineChars="1700"/>
        <w:rPr>
          <w:rFonts w:hint="eastAsia" w:ascii="Times New Roman" w:hAnsi="Times New Roman" w:cs="Times New Roman"/>
          <w:color w:val="auto"/>
          <w:szCs w:val="21"/>
          <w:highlight w:val="none"/>
        </w:rPr>
      </w:pPr>
    </w:p>
    <w:p w14:paraId="0082C159">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bookmarkEnd w:id="52"/>
    <w:p w14:paraId="424F4692">
      <w:pPr>
        <w:keepNext/>
        <w:keepLines/>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r>
        <w:rPr>
          <w:rFonts w:hint="eastAsia" w:cs="宋体"/>
          <w:color w:val="000000" w:themeColor="text1"/>
          <w:highlight w:val="none"/>
          <w14:textFill>
            <w14:solidFill>
              <w14:schemeClr w14:val="tx1"/>
            </w14:solidFill>
          </w14:textFill>
        </w:rPr>
        <w:br w:type="page"/>
      </w:r>
      <w:bookmarkStart w:id="53" w:name="_Toc54941345"/>
      <w:r>
        <w:rPr>
          <w:rFonts w:hint="eastAsia" w:hAnsi="Times New Roman" w:cs="宋体"/>
          <w:color w:val="auto"/>
          <w:kern w:val="0"/>
          <w:sz w:val="28"/>
          <w:szCs w:val="28"/>
          <w:highlight w:val="none"/>
          <w:shd w:val="clear"/>
          <w:lang w:val="en-US" w:eastAsia="zh-CN"/>
        </w:rPr>
        <w:t>三、</w:t>
      </w:r>
      <w:bookmarkEnd w:id="53"/>
      <w:r>
        <w:rPr>
          <w:rFonts w:hint="eastAsia" w:ascii="宋体" w:hAnsi="Times New Roman" w:eastAsia="宋体" w:cs="宋体"/>
          <w:b/>
          <w:color w:val="auto"/>
          <w:kern w:val="0"/>
          <w:sz w:val="28"/>
          <w:szCs w:val="28"/>
          <w:highlight w:val="none"/>
          <w:shd w:val="clear" w:color="auto" w:fill="FFFFFF"/>
          <w:lang w:val="en-US" w:eastAsia="zh-CN" w:bidi="ar-SA"/>
        </w:rPr>
        <w:t>货物内容及质量要求响应表</w:t>
      </w:r>
    </w:p>
    <w:p w14:paraId="34336FEB">
      <w:pPr>
        <w:spacing w:line="360" w:lineRule="auto"/>
        <w:rPr>
          <w:rFonts w:hint="eastAsia" w:ascii="宋体" w:hAnsi="宋体" w:cs="宋体"/>
          <w:color w:val="000000"/>
          <w:szCs w:val="21"/>
          <w:highlight w:val="none"/>
        </w:rPr>
      </w:pPr>
    </w:p>
    <w:p w14:paraId="10E4795E">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1061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0660C9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5E0CF0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6296864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2BF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364734F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42A10D2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3420DA8C">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3BC10585">
      <w:pPr>
        <w:spacing w:line="360" w:lineRule="auto"/>
        <w:rPr>
          <w:rFonts w:hint="eastAsia" w:ascii="宋体" w:hAnsi="宋体" w:cs="宋体"/>
          <w:color w:val="000000"/>
          <w:szCs w:val="21"/>
          <w:highlight w:val="none"/>
        </w:rPr>
      </w:pPr>
    </w:p>
    <w:p w14:paraId="556CF9BB">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1、供应商必须将自己所投货物真实、准确地填入以上表格中。</w:t>
      </w:r>
    </w:p>
    <w:p w14:paraId="4F8877A8">
      <w:pPr>
        <w:tabs>
          <w:tab w:val="left" w:pos="1815"/>
        </w:tabs>
        <w:spacing w:line="360" w:lineRule="auto"/>
        <w:ind w:left="1" w:firstLine="837" w:firstLineChars="399"/>
        <w:rPr>
          <w:rFonts w:ascii="宋体" w:hAnsi="宋体" w:cs="宋体"/>
          <w:szCs w:val="21"/>
          <w:highlight w:val="none"/>
        </w:rPr>
      </w:pPr>
      <w:r>
        <w:rPr>
          <w:rFonts w:hint="eastAsia" w:ascii="宋体" w:hAnsi="宋体" w:cs="宋体"/>
          <w:szCs w:val="21"/>
          <w:highlight w:val="none"/>
        </w:rPr>
        <w:t>2、供应商必须根据自己所投货物与“</w:t>
      </w:r>
      <w:r>
        <w:rPr>
          <w:rFonts w:hint="eastAsia" w:ascii="宋体" w:hAnsi="宋体" w:cs="宋体"/>
          <w:szCs w:val="21"/>
          <w:highlight w:val="none"/>
          <w:lang w:val="en-US" w:eastAsia="zh-CN"/>
        </w:rPr>
        <w:t>比选文件</w:t>
      </w:r>
      <w:r>
        <w:rPr>
          <w:rFonts w:hint="eastAsia" w:ascii="宋体" w:hAnsi="宋体" w:cs="宋体"/>
          <w:szCs w:val="21"/>
          <w:highlight w:val="none"/>
        </w:rPr>
        <w:t>技术参数”的差异情况，实事求是地填写“响应情况”（优于、满足、不满足）。</w:t>
      </w:r>
    </w:p>
    <w:p w14:paraId="1F03D3E8">
      <w:pPr>
        <w:spacing w:line="360" w:lineRule="auto"/>
        <w:ind w:firstLine="3570" w:firstLineChars="1700"/>
        <w:rPr>
          <w:rFonts w:ascii="宋体" w:cs="宋体"/>
          <w:color w:val="auto"/>
          <w:szCs w:val="21"/>
          <w:highlight w:val="none"/>
        </w:rPr>
      </w:pPr>
    </w:p>
    <w:p w14:paraId="6B81FB60">
      <w:pPr>
        <w:spacing w:line="360" w:lineRule="auto"/>
        <w:ind w:firstLine="3561" w:firstLineChars="1696"/>
        <w:rPr>
          <w:rFonts w:hint="eastAsia" w:ascii="宋体" w:hAnsi="宋体" w:cs="宋体"/>
          <w:color w:val="auto"/>
          <w:szCs w:val="21"/>
          <w:highlight w:val="none"/>
        </w:rPr>
      </w:pPr>
    </w:p>
    <w:p w14:paraId="58E1BFDE">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1DF4490">
      <w:pPr>
        <w:spacing w:line="360" w:lineRule="auto"/>
        <w:ind w:firstLine="3561" w:firstLineChars="1696"/>
        <w:rPr>
          <w:rFonts w:ascii="宋体" w:cs="宋体"/>
          <w:color w:val="auto"/>
          <w:szCs w:val="21"/>
          <w:highlight w:val="none"/>
        </w:rPr>
      </w:pPr>
    </w:p>
    <w:p w14:paraId="1854FB96">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签字或</w:t>
      </w:r>
      <w:r>
        <w:rPr>
          <w:rFonts w:hint="eastAsia" w:ascii="宋体" w:hAnsi="宋体" w:cs="宋体"/>
          <w:color w:val="auto"/>
          <w:szCs w:val="21"/>
          <w:highlight w:val="none"/>
        </w:rPr>
        <w:t>盖章）</w:t>
      </w:r>
    </w:p>
    <w:p w14:paraId="1C5B56C5">
      <w:pPr>
        <w:spacing w:line="360" w:lineRule="auto"/>
        <w:ind w:firstLine="3570" w:firstLineChars="1700"/>
        <w:rPr>
          <w:rFonts w:ascii="宋体" w:cs="宋体"/>
          <w:color w:val="auto"/>
          <w:szCs w:val="21"/>
          <w:highlight w:val="none"/>
        </w:rPr>
      </w:pPr>
    </w:p>
    <w:p w14:paraId="50682673">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D0C2973">
      <w:pPr>
        <w:spacing w:line="360" w:lineRule="auto"/>
        <w:rPr>
          <w:rFonts w:ascii="宋体" w:cs="宋体"/>
          <w:b/>
          <w:bCs/>
          <w:color w:val="auto"/>
          <w:sz w:val="24"/>
          <w:szCs w:val="24"/>
          <w:highlight w:val="none"/>
        </w:rPr>
      </w:pPr>
    </w:p>
    <w:p w14:paraId="6DE199B0">
      <w:pPr>
        <w:rPr>
          <w:highlight w:val="none"/>
        </w:rPr>
      </w:pPr>
      <w:r>
        <w:rPr>
          <w:highlight w:val="none"/>
        </w:rPr>
        <w:br w:type="page"/>
      </w:r>
    </w:p>
    <w:p w14:paraId="0339B83F">
      <w:pPr>
        <w:pStyle w:val="82"/>
        <w:rPr>
          <w:highlight w:val="none"/>
        </w:rPr>
      </w:pPr>
    </w:p>
    <w:p w14:paraId="1F3981E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四、诚信投标承诺书</w:t>
      </w:r>
    </w:p>
    <w:p w14:paraId="65794FEA">
      <w:pPr>
        <w:rPr>
          <w:rFonts w:ascii="仿宋" w:hAnsi="仿宋" w:eastAsia="仿宋" w:cs="仿宋"/>
          <w:b/>
          <w:bCs/>
          <w:color w:val="000000"/>
          <w:sz w:val="24"/>
          <w:szCs w:val="24"/>
          <w:highlight w:val="none"/>
        </w:rPr>
      </w:pPr>
    </w:p>
    <w:p w14:paraId="4D5A6FF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000C819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6D0F256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118F047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7628602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5D41D97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09B7A753">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2FB832D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694FDA7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2075B6D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4C2020A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70131D4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7E7380E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16E21B00">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2F1505E2">
      <w:pPr>
        <w:rPr>
          <w:rFonts w:ascii="仿宋" w:hAnsi="仿宋" w:eastAsia="仿宋" w:cs="仿宋"/>
          <w:b/>
          <w:bCs/>
          <w:color w:val="000000"/>
          <w:sz w:val="22"/>
          <w:szCs w:val="22"/>
          <w:highlight w:val="none"/>
        </w:rPr>
      </w:pPr>
    </w:p>
    <w:p w14:paraId="7C3AAC54">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6EA9A738">
      <w:pPr>
        <w:jc w:val="right"/>
        <w:rPr>
          <w:rFonts w:ascii="仿宋" w:hAnsi="仿宋" w:eastAsia="仿宋" w:cs="仿宋"/>
          <w:b/>
          <w:bCs/>
          <w:color w:val="000000"/>
          <w:sz w:val="24"/>
          <w:szCs w:val="24"/>
          <w:highlight w:val="none"/>
        </w:rPr>
      </w:pPr>
    </w:p>
    <w:p w14:paraId="306451B5">
      <w:pPr>
        <w:jc w:val="right"/>
        <w:rPr>
          <w:rFonts w:ascii="仿宋" w:hAnsi="仿宋" w:eastAsia="仿宋" w:cs="仿宋"/>
          <w:b/>
          <w:bCs/>
          <w:color w:val="000000"/>
          <w:sz w:val="24"/>
          <w:szCs w:val="24"/>
          <w:highlight w:val="none"/>
        </w:rPr>
      </w:pPr>
    </w:p>
    <w:p w14:paraId="41E65346">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4BF4F2AE">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bookmarkEnd w:id="50"/>
    <w:bookmarkEnd w:id="51"/>
    <w:p w14:paraId="0B22B3F4">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五、相关证明文件</w:t>
      </w:r>
    </w:p>
    <w:p w14:paraId="7FD576DF">
      <w:pPr>
        <w:spacing w:line="360" w:lineRule="auto"/>
        <w:ind w:firstLine="420" w:firstLineChars="200"/>
        <w:rPr>
          <w:rFonts w:ascii="宋体" w:hAnsi="宋体" w:eastAsia="宋体" w:cs="宋体"/>
          <w:color w:val="auto"/>
          <w:szCs w:val="21"/>
          <w:highlight w:val="none"/>
        </w:rPr>
      </w:pPr>
    </w:p>
    <w:p w14:paraId="54C22E8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11DD414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r>
        <w:rPr>
          <w:rFonts w:hint="eastAsia" w:ascii="宋体" w:hAnsi="宋体" w:cs="Times New Roman"/>
          <w:color w:val="auto"/>
          <w:szCs w:val="21"/>
          <w:highlight w:val="none"/>
          <w:lang w:val="en-US" w:eastAsia="zh-CN"/>
        </w:rPr>
        <w:t>；</w:t>
      </w:r>
    </w:p>
    <w:p w14:paraId="32DD09F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D7AF4E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3E2B56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5B2BBF03">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0CE63AC7">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D6663EC">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42DAFE65">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3ED5D861">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48FB08A7">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7E2C9AF3">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A4A91B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F028766">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A3BCF8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30B2424">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1F0D1F56">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BD902AA">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0ECD311D">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72D9FC04">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7000DD72">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6FE2CF57">
      <w:pPr>
        <w:pStyle w:val="82"/>
        <w:ind w:left="0" w:leftChars="0" w:firstLine="0" w:firstLineChars="0"/>
        <w:rPr>
          <w:highlight w:val="none"/>
        </w:rPr>
      </w:pPr>
    </w:p>
    <w:p w14:paraId="4A31C133">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6D97709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31A7EE6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790BBC5">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29300B97">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194F85A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96ECD05">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43F5C89">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24AECCB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2E589A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1CCDBE07">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2630B8FF">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DD81">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D901">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004E4C39">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F3DF">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2946A7D5">
        <w:pPr>
          <w:pStyle w:val="37"/>
          <w:jc w:val="center"/>
        </w:pPr>
        <w:r>
          <w:fldChar w:fldCharType="begin"/>
        </w:r>
        <w:r>
          <w:instrText xml:space="preserve">PAGE   \* MERGEFORMAT</w:instrText>
        </w:r>
        <w:r>
          <w:fldChar w:fldCharType="separate"/>
        </w:r>
        <w:r>
          <w:rPr>
            <w:lang w:val="zh-CN"/>
          </w:rPr>
          <w:t>2</w:t>
        </w:r>
        <w:r>
          <w:fldChar w:fldCharType="end"/>
        </w:r>
      </w:p>
    </w:sdtContent>
  </w:sdt>
  <w:p w14:paraId="765BCA9D">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0A9C1DC1">
        <w:pPr>
          <w:pStyle w:val="37"/>
          <w:jc w:val="center"/>
        </w:pPr>
        <w:r>
          <w:fldChar w:fldCharType="begin"/>
        </w:r>
        <w:r>
          <w:instrText xml:space="preserve">PAGE   \* MERGEFORMAT</w:instrText>
        </w:r>
        <w:r>
          <w:fldChar w:fldCharType="separate"/>
        </w:r>
        <w:r>
          <w:rPr>
            <w:lang w:val="zh-CN"/>
          </w:rPr>
          <w:t>2</w:t>
        </w:r>
        <w:r>
          <w:fldChar w:fldCharType="end"/>
        </w:r>
      </w:p>
    </w:sdtContent>
  </w:sdt>
  <w:p w14:paraId="5CB50F38">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2E5">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593F">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241B">
    <w:pPr>
      <w:pStyle w:val="38"/>
      <w:pBdr>
        <w:bottom w:val="single" w:color="auto" w:sz="4" w:space="1"/>
      </w:pBdr>
      <w:jc w:val="right"/>
    </w:pPr>
    <w:r>
      <w:rPr>
        <w:rFonts w:hint="eastAsia"/>
        <w:sz w:val="16"/>
        <w:szCs w:val="16"/>
        <w:lang w:eastAsia="zh-CN"/>
      </w:rPr>
      <w:t>G206轮渡大桥左桥危桥改造工程新建桥梁混凝土物资采购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8DCB">
    <w:pPr>
      <w:pStyle w:val="38"/>
      <w:pBdr>
        <w:bottom w:val="single" w:color="auto" w:sz="4" w:space="1"/>
      </w:pBdr>
      <w:jc w:val="right"/>
      <w:rPr>
        <w:sz w:val="16"/>
        <w:szCs w:val="16"/>
      </w:rPr>
    </w:pPr>
    <w:r>
      <w:rPr>
        <w:rFonts w:hint="eastAsia"/>
        <w:sz w:val="16"/>
        <w:szCs w:val="16"/>
        <w:lang w:eastAsia="zh-CN"/>
      </w:rPr>
      <w:t>G206轮渡大桥左桥危桥改造工程新建桥梁混凝土物资采购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2032"/>
    <w:multiLevelType w:val="singleLevel"/>
    <w:tmpl w:val="8A6C2032"/>
    <w:lvl w:ilvl="0" w:tentative="0">
      <w:start w:val="2"/>
      <w:numFmt w:val="chineseCounting"/>
      <w:suff w:val="nothing"/>
      <w:lvlText w:val="%1、"/>
      <w:lvlJc w:val="left"/>
      <w:rPr>
        <w:rFonts w:hint="eastAsia"/>
      </w:rPr>
    </w:lvl>
  </w:abstractNum>
  <w:abstractNum w:abstractNumId="1">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59D0A1BC"/>
    <w:multiLevelType w:val="singleLevel"/>
    <w:tmpl w:val="59D0A1BC"/>
    <w:lvl w:ilvl="0" w:tentative="0">
      <w:start w:val="4"/>
      <w:numFmt w:val="decimal"/>
      <w:suff w:val="nothing"/>
      <w:lvlText w:val="(%1)"/>
      <w:lvlJc w:val="left"/>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91681C"/>
    <w:rsid w:val="019E06E3"/>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BB5EDE"/>
    <w:rsid w:val="03DE75FB"/>
    <w:rsid w:val="03EF1A15"/>
    <w:rsid w:val="03EF27C8"/>
    <w:rsid w:val="03F1273F"/>
    <w:rsid w:val="04197674"/>
    <w:rsid w:val="041E3B9F"/>
    <w:rsid w:val="04271553"/>
    <w:rsid w:val="044D094D"/>
    <w:rsid w:val="046441B2"/>
    <w:rsid w:val="04753845"/>
    <w:rsid w:val="047A5783"/>
    <w:rsid w:val="04843FA4"/>
    <w:rsid w:val="05051ACD"/>
    <w:rsid w:val="050913A9"/>
    <w:rsid w:val="050A31D6"/>
    <w:rsid w:val="051557B4"/>
    <w:rsid w:val="0519281B"/>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8E202AC"/>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A548EC"/>
    <w:rsid w:val="13DC787E"/>
    <w:rsid w:val="13DF75C7"/>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B4F95"/>
    <w:rsid w:val="18FF04F5"/>
    <w:rsid w:val="19053D5D"/>
    <w:rsid w:val="191310CD"/>
    <w:rsid w:val="191D1EE7"/>
    <w:rsid w:val="19540444"/>
    <w:rsid w:val="19691EDC"/>
    <w:rsid w:val="19956C86"/>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C41839"/>
    <w:rsid w:val="1CED005C"/>
    <w:rsid w:val="1D3A5FA0"/>
    <w:rsid w:val="1D6F5C49"/>
    <w:rsid w:val="1D756A60"/>
    <w:rsid w:val="1D772D50"/>
    <w:rsid w:val="1D835251"/>
    <w:rsid w:val="1E156B8A"/>
    <w:rsid w:val="1E1E0410"/>
    <w:rsid w:val="1E335D6C"/>
    <w:rsid w:val="1E494C39"/>
    <w:rsid w:val="1E550BE9"/>
    <w:rsid w:val="1E94348E"/>
    <w:rsid w:val="1EFB5AC5"/>
    <w:rsid w:val="1F016D75"/>
    <w:rsid w:val="1F0B25BC"/>
    <w:rsid w:val="1F220E88"/>
    <w:rsid w:val="1F63494D"/>
    <w:rsid w:val="1F927BDC"/>
    <w:rsid w:val="1FD020F8"/>
    <w:rsid w:val="1FE20707"/>
    <w:rsid w:val="1FE64182"/>
    <w:rsid w:val="200C3C23"/>
    <w:rsid w:val="20281ADB"/>
    <w:rsid w:val="20325D43"/>
    <w:rsid w:val="203A2484"/>
    <w:rsid w:val="2048007B"/>
    <w:rsid w:val="20CA3EEF"/>
    <w:rsid w:val="20E406FC"/>
    <w:rsid w:val="20F52170"/>
    <w:rsid w:val="213A6C76"/>
    <w:rsid w:val="213C22E6"/>
    <w:rsid w:val="213D2165"/>
    <w:rsid w:val="217C0935"/>
    <w:rsid w:val="219569E3"/>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6E1E2F"/>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BFC6280"/>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360AAA"/>
    <w:rsid w:val="3240150B"/>
    <w:rsid w:val="325D52F8"/>
    <w:rsid w:val="32902492"/>
    <w:rsid w:val="32A45F3D"/>
    <w:rsid w:val="32A82827"/>
    <w:rsid w:val="32B53456"/>
    <w:rsid w:val="33111653"/>
    <w:rsid w:val="334A479D"/>
    <w:rsid w:val="33641B20"/>
    <w:rsid w:val="336E7BFD"/>
    <w:rsid w:val="33751688"/>
    <w:rsid w:val="33CF29A4"/>
    <w:rsid w:val="33D80E8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9D526A"/>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B22158"/>
    <w:rsid w:val="50D73662"/>
    <w:rsid w:val="50F25458"/>
    <w:rsid w:val="50F73284"/>
    <w:rsid w:val="50F97086"/>
    <w:rsid w:val="512B026F"/>
    <w:rsid w:val="51542485"/>
    <w:rsid w:val="51A34050"/>
    <w:rsid w:val="51AB5F03"/>
    <w:rsid w:val="51BA2F76"/>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5FF25578"/>
    <w:rsid w:val="60384AA2"/>
    <w:rsid w:val="60654D7F"/>
    <w:rsid w:val="60BA6EBD"/>
    <w:rsid w:val="610417D1"/>
    <w:rsid w:val="614F7E1C"/>
    <w:rsid w:val="61706E67"/>
    <w:rsid w:val="617B022B"/>
    <w:rsid w:val="61B42238"/>
    <w:rsid w:val="62233ED9"/>
    <w:rsid w:val="62247EF5"/>
    <w:rsid w:val="62CF4061"/>
    <w:rsid w:val="62ED73D8"/>
    <w:rsid w:val="631430B3"/>
    <w:rsid w:val="63273ECC"/>
    <w:rsid w:val="637C5F97"/>
    <w:rsid w:val="638A11D4"/>
    <w:rsid w:val="63AD6B5B"/>
    <w:rsid w:val="63F41F58"/>
    <w:rsid w:val="63F76584"/>
    <w:rsid w:val="644C3BBB"/>
    <w:rsid w:val="64F32289"/>
    <w:rsid w:val="654752D4"/>
    <w:rsid w:val="65965996"/>
    <w:rsid w:val="659730E5"/>
    <w:rsid w:val="65C82F60"/>
    <w:rsid w:val="65CE0D2C"/>
    <w:rsid w:val="65DF280D"/>
    <w:rsid w:val="663E0D58"/>
    <w:rsid w:val="66846410"/>
    <w:rsid w:val="66A24F5B"/>
    <w:rsid w:val="66A6332B"/>
    <w:rsid w:val="66F85A07"/>
    <w:rsid w:val="671F6E1E"/>
    <w:rsid w:val="67453492"/>
    <w:rsid w:val="67A02C6C"/>
    <w:rsid w:val="67E71B6D"/>
    <w:rsid w:val="67FF20E2"/>
    <w:rsid w:val="68306BC4"/>
    <w:rsid w:val="688073EB"/>
    <w:rsid w:val="68842FD3"/>
    <w:rsid w:val="689C2C37"/>
    <w:rsid w:val="68A2014F"/>
    <w:rsid w:val="68BB130F"/>
    <w:rsid w:val="68BF6DF6"/>
    <w:rsid w:val="68C43E52"/>
    <w:rsid w:val="68D20E70"/>
    <w:rsid w:val="68F55EA4"/>
    <w:rsid w:val="690A194F"/>
    <w:rsid w:val="690B1A91"/>
    <w:rsid w:val="69201173"/>
    <w:rsid w:val="692B215E"/>
    <w:rsid w:val="698C3515"/>
    <w:rsid w:val="698E432E"/>
    <w:rsid w:val="69D41F5D"/>
    <w:rsid w:val="6A9040D6"/>
    <w:rsid w:val="6AC50223"/>
    <w:rsid w:val="6AD26CD2"/>
    <w:rsid w:val="6B016D82"/>
    <w:rsid w:val="6B2D6EEB"/>
    <w:rsid w:val="6B5243A0"/>
    <w:rsid w:val="6B5F5D4D"/>
    <w:rsid w:val="6B685053"/>
    <w:rsid w:val="6BAF4A30"/>
    <w:rsid w:val="6BB93969"/>
    <w:rsid w:val="6BC06C3D"/>
    <w:rsid w:val="6C0D4AD4"/>
    <w:rsid w:val="6C3D5F2F"/>
    <w:rsid w:val="6C47110C"/>
    <w:rsid w:val="6C575222"/>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971306"/>
    <w:rsid w:val="7BBB0959"/>
    <w:rsid w:val="7BC320A1"/>
    <w:rsid w:val="7BCE0366"/>
    <w:rsid w:val="7BDA3403"/>
    <w:rsid w:val="7BEB0B45"/>
    <w:rsid w:val="7BF02C26"/>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AC61BF"/>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 w:type="character" w:customStyle="1" w:styleId="593">
    <w:name w:val="font91"/>
    <w:basedOn w:val="6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12195</Words>
  <Characters>13010</Characters>
  <Lines>69</Lines>
  <Paragraphs>19</Paragraphs>
  <TotalTime>18</TotalTime>
  <ScaleCrop>false</ScaleCrop>
  <LinksUpToDate>false</LinksUpToDate>
  <CharactersWithSpaces>14690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2023-12-14T01:03:00Z</cp:lastPrinted>
  <dcterms:modified xsi:type="dcterms:W3CDTF">2024-10-25T08:37:32Z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1A8E414C1CEC498E866721D09C1EF920_13</vt:lpwstr>
  </property>
</Properties>
</file>