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left="0" w:leftChars="0" w:firstLine="0" w:firstLineChars="0"/>
        <w:jc w:val="center"/>
        <w:rPr>
          <w:rFonts w:hint="eastAsia"/>
        </w:rPr>
      </w:pPr>
      <w:bookmarkStart w:id="0" w:name="_Toc35393797"/>
      <w:bookmarkStart w:id="1" w:name="_Toc28359011"/>
      <w:r>
        <w:rPr>
          <w:rFonts w:hint="eastAsia" w:ascii="宋体" w:hAnsi="宋体" w:cs="宋体"/>
          <w:b w:val="0"/>
          <w:bCs/>
          <w:color w:val="000000"/>
          <w:sz w:val="48"/>
          <w:szCs w:val="48"/>
          <w:lang w:val="en-US" w:eastAsia="zh-CN"/>
        </w:rPr>
        <w:t>安徽路达办公手提电脑、会议室空调采购</w:t>
      </w:r>
    </w:p>
    <w:p>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pPr>
        <w:spacing w:line="360" w:lineRule="auto"/>
        <w:ind w:firstLine="3360" w:firstLineChars="1400"/>
        <w:rPr>
          <w:rFonts w:hint="eastAsia" w:ascii="宋体" w:hAnsi="宋体" w:eastAsia="宋体" w:cs="宋体"/>
          <w:b w:val="0"/>
          <w:bCs/>
          <w:color w:val="000000"/>
          <w:sz w:val="24"/>
        </w:rPr>
      </w:pPr>
    </w:p>
    <w:p>
      <w:pPr>
        <w:pStyle w:val="7"/>
        <w:rPr>
          <w:rFonts w:hint="eastAsia" w:ascii="宋体" w:hAnsi="宋体" w:eastAsia="宋体" w:cs="宋体"/>
          <w:b w:val="0"/>
          <w:bCs/>
          <w:color w:val="000000"/>
          <w:sz w:val="24"/>
        </w:rPr>
      </w:pPr>
    </w:p>
    <w:p>
      <w:pPr>
        <w:pStyle w:val="7"/>
        <w:rPr>
          <w:rFonts w:hint="eastAsia" w:ascii="宋体" w:hAnsi="宋体" w:eastAsia="宋体" w:cs="宋体"/>
          <w:b w:val="0"/>
          <w:bCs/>
          <w:color w:val="000000"/>
          <w:sz w:val="24"/>
        </w:rPr>
      </w:pPr>
    </w:p>
    <w:p>
      <w:pPr>
        <w:pStyle w:val="7"/>
        <w:rPr>
          <w:rFonts w:hint="eastAsia" w:ascii="宋体" w:hAnsi="宋体" w:eastAsia="宋体" w:cs="宋体"/>
          <w:b w:val="0"/>
          <w:bCs/>
          <w:color w:val="000000"/>
          <w:sz w:val="24"/>
        </w:rPr>
      </w:pPr>
    </w:p>
    <w:p>
      <w:pPr>
        <w:pStyle w:val="7"/>
        <w:rPr>
          <w:rFonts w:hint="eastAsia" w:ascii="宋体" w:hAnsi="宋体" w:eastAsia="宋体" w:cs="宋体"/>
          <w:b w:val="0"/>
          <w:bCs/>
          <w:color w:val="000000"/>
          <w:sz w:val="24"/>
        </w:rPr>
      </w:pPr>
    </w:p>
    <w:p>
      <w:pPr>
        <w:pStyle w:val="7"/>
        <w:rPr>
          <w:rFonts w:hint="eastAsia" w:ascii="宋体" w:hAnsi="宋体" w:eastAsia="宋体" w:cs="宋体"/>
          <w:b w:val="0"/>
          <w:bCs/>
          <w:color w:val="000000"/>
          <w:sz w:val="24"/>
        </w:rPr>
      </w:pPr>
    </w:p>
    <w:p>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AQJK-CG-2024-049</w:t>
      </w: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安徽路达公路工程有限责任公司</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rPr>
      </w:pPr>
    </w:p>
    <w:p>
      <w:pPr>
        <w:widowControl w:val="0"/>
        <w:snapToGrid w:val="0"/>
        <w:jc w:val="left"/>
        <w:rPr>
          <w:rFonts w:ascii="宋体" w:hAnsi="宋体" w:eastAsia="宋体" w:cs="宋体"/>
          <w:b w:val="0"/>
          <w:bCs/>
          <w:color w:val="000000"/>
          <w:kern w:val="2"/>
          <w:sz w:val="24"/>
          <w:szCs w:val="18"/>
          <w:lang w:val="en-US" w:eastAsia="zh-CN" w:bidi="ar-SA"/>
        </w:rPr>
      </w:pPr>
    </w:p>
    <w:p>
      <w:pPr>
        <w:widowControl w:val="0"/>
        <w:snapToGrid w:val="0"/>
        <w:jc w:val="left"/>
        <w:rPr>
          <w:rFonts w:ascii="宋体" w:hAnsi="宋体" w:eastAsia="宋体" w:cs="宋体"/>
          <w:b w:val="0"/>
          <w:bCs/>
          <w:color w:val="000000"/>
          <w:kern w:val="2"/>
          <w:sz w:val="24"/>
          <w:szCs w:val="18"/>
          <w:lang w:val="en-US" w:eastAsia="zh-CN" w:bidi="ar-SA"/>
        </w:rPr>
      </w:pPr>
    </w:p>
    <w:p>
      <w:pPr>
        <w:spacing w:line="360" w:lineRule="auto"/>
        <w:rPr>
          <w:rFonts w:ascii="宋体" w:hAnsi="宋体" w:eastAsia="宋体" w:cs="宋体"/>
          <w:b w:val="0"/>
          <w:bCs/>
          <w:color w:val="000000"/>
          <w:sz w:val="24"/>
        </w:rPr>
      </w:pPr>
    </w:p>
    <w:p>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pPr>
        <w:spacing w:line="360" w:lineRule="auto"/>
        <w:rPr>
          <w:rFonts w:ascii="宋体" w:hAnsi="宋体" w:eastAsia="宋体" w:cs="宋体"/>
          <w:b w:val="0"/>
          <w:bCs/>
          <w:color w:val="000000"/>
          <w:sz w:val="24"/>
          <w:u w:val="single"/>
        </w:rPr>
      </w:pPr>
    </w:p>
    <w:p>
      <w:pPr>
        <w:spacing w:line="360" w:lineRule="auto"/>
        <w:rPr>
          <w:rFonts w:ascii="宋体" w:hAnsi="宋体" w:eastAsia="宋体" w:cs="宋体"/>
          <w:b w:val="0"/>
          <w:bCs/>
          <w:color w:val="000000"/>
          <w:sz w:val="24"/>
        </w:rPr>
      </w:pPr>
    </w:p>
    <w:p>
      <w:pPr>
        <w:spacing w:line="360" w:lineRule="auto"/>
        <w:rPr>
          <w:rFonts w:ascii="宋体" w:hAnsi="宋体" w:eastAsia="宋体" w:cs="宋体"/>
          <w:b w:val="0"/>
          <w:bCs/>
          <w:color w:val="000000"/>
          <w:sz w:val="24"/>
          <w:u w:val="single"/>
        </w:rPr>
      </w:pPr>
    </w:p>
    <w:p>
      <w:pPr>
        <w:spacing w:line="360" w:lineRule="auto"/>
        <w:rPr>
          <w:rFonts w:ascii="宋体" w:hAnsi="宋体" w:eastAsia="宋体" w:cs="宋体"/>
          <w:b w:val="0"/>
          <w:bCs/>
          <w:color w:val="000000"/>
          <w:sz w:val="24"/>
          <w:u w:val="single"/>
        </w:rPr>
      </w:pPr>
    </w:p>
    <w:p>
      <w:pPr>
        <w:pStyle w:val="2"/>
        <w:ind w:left="0" w:leftChars="0" w:firstLine="0" w:firstLineChars="0"/>
        <w:rPr>
          <w:rFonts w:ascii="宋体" w:hAnsi="宋体" w:eastAsia="宋体" w:cs="宋体"/>
          <w:b w:val="0"/>
          <w:bCs/>
          <w:color w:val="000000"/>
          <w:sz w:val="24"/>
          <w:u w:val="single"/>
        </w:rPr>
      </w:pPr>
    </w:p>
    <w:p>
      <w:pPr>
        <w:rPr>
          <w:rFonts w:ascii="宋体" w:hAnsi="宋体" w:eastAsia="宋体" w:cs="宋体"/>
          <w:b w:val="0"/>
          <w:bCs/>
          <w:color w:val="000000"/>
          <w:sz w:val="24"/>
          <w:u w:val="single"/>
        </w:rPr>
      </w:pPr>
    </w:p>
    <w:p>
      <w:pPr>
        <w:pStyle w:val="2"/>
        <w:ind w:left="0" w:leftChars="0" w:firstLine="0" w:firstLineChars="0"/>
      </w:pPr>
    </w:p>
    <w:p>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六</w:t>
      </w:r>
      <w:r>
        <w:rPr>
          <w:rFonts w:hint="eastAsia" w:ascii="宋体" w:hAnsi="宋体" w:eastAsia="宋体" w:cs="宋体"/>
          <w:b w:val="0"/>
          <w:bCs/>
          <w:color w:val="000000"/>
          <w:sz w:val="30"/>
          <w:szCs w:val="30"/>
        </w:rPr>
        <w:t>月</w:t>
      </w:r>
    </w:p>
    <w:p>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val="en-US" w:eastAsia="zh-CN"/>
        </w:rPr>
        <w:t>安徽路达办公手提电脑、会议室空调采购项目</w:t>
      </w: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pPr>
        <w:pStyle w:val="31"/>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受安徽路达公路工程有限责任公司委托，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对安徽路达办公手提电脑、会议室空调采购以询价的方式确定供应商和供货价格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各合格供应商</w:t>
      </w:r>
      <w:r>
        <w:rPr>
          <w:rFonts w:hint="eastAsia" w:ascii="仿宋" w:hAnsi="仿宋" w:eastAsia="仿宋" w:cs="仿宋"/>
          <w:b w:val="0"/>
          <w:bCs w:val="0"/>
          <w:sz w:val="32"/>
          <w:szCs w:val="32"/>
        </w:rPr>
        <w:t>参加投标</w:t>
      </w:r>
      <w:r>
        <w:rPr>
          <w:rFonts w:hint="eastAsia" w:ascii="仿宋" w:hAnsi="仿宋" w:eastAsia="仿宋" w:cs="仿宋"/>
          <w:b w:val="0"/>
          <w:bCs w:val="0"/>
          <w:sz w:val="32"/>
          <w:szCs w:val="32"/>
          <w:lang w:eastAsia="zh-CN"/>
        </w:rPr>
        <w:t>。</w:t>
      </w:r>
      <w:bookmarkStart w:id="2" w:name="_Toc35393629"/>
      <w:bookmarkStart w:id="3" w:name="_Toc28359089"/>
      <w:bookmarkStart w:id="4" w:name="_Toc28359012"/>
      <w:bookmarkStart w:id="5" w:name="_Toc35393798"/>
    </w:p>
    <w:p>
      <w:pPr>
        <w:pStyle w:val="31"/>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AQJK-CG-2024-049</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安徽路达办公手提电脑、会议室空调采购</w:t>
      </w:r>
    </w:p>
    <w:p>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采购需求：办公室办公手提电脑一台、二楼会议空调一台及台式电扇一台</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w:t>
      </w:r>
    </w:p>
    <w:p>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付款方式：物品验收合格后，提供增值税专票15天内支付。</w:t>
      </w:r>
    </w:p>
    <w:p>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供货地点：安徽路达公路工程有限责任公司</w:t>
      </w:r>
    </w:p>
    <w:p>
      <w:pPr>
        <w:pStyle w:val="7"/>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pPr>
        <w:ind w:firstLine="600" w:firstLineChars="200"/>
        <w:rPr>
          <w:rFonts w:hint="eastAsia" w:ascii="仿宋" w:hAnsi="仿宋" w:eastAsia="仿宋" w:cs="仿宋"/>
          <w:sz w:val="30"/>
          <w:szCs w:val="30"/>
        </w:rPr>
      </w:pPr>
      <w:bookmarkStart w:id="6" w:name="_Toc28359014"/>
      <w:bookmarkStart w:id="7" w:name="_Toc35393800"/>
      <w:bookmarkStart w:id="8" w:name="_Toc35393631"/>
      <w:bookmarkStart w:id="9" w:name="_Toc28359091"/>
      <w:r>
        <w:rPr>
          <w:rFonts w:hint="eastAsia" w:ascii="仿宋" w:hAnsi="仿宋" w:eastAsia="仿宋" w:cs="仿宋"/>
          <w:sz w:val="30"/>
          <w:szCs w:val="30"/>
        </w:rPr>
        <w:t>本次比选对象为已公示的安庆市交通控股集团有限公司</w:t>
      </w:r>
      <w:r>
        <w:rPr>
          <w:rFonts w:hint="eastAsia" w:ascii="仿宋" w:hAnsi="仿宋" w:eastAsia="仿宋" w:cs="仿宋"/>
          <w:sz w:val="30"/>
          <w:szCs w:val="30"/>
          <w:lang w:val="en-US" w:eastAsia="zh-CN"/>
        </w:rPr>
        <w:t>办公用品类</w:t>
      </w:r>
      <w:r>
        <w:rPr>
          <w:rFonts w:hint="eastAsia" w:ascii="仿宋" w:hAnsi="仿宋" w:eastAsia="仿宋" w:cs="仿宋"/>
          <w:sz w:val="30"/>
          <w:szCs w:val="30"/>
        </w:rPr>
        <w:t>合格供应商（未被列入集团公司黑名单管理系统，未在安庆交控集团处罚限制期限内）。</w:t>
      </w:r>
    </w:p>
    <w:bookmarkEnd w:id="6"/>
    <w:bookmarkEnd w:id="7"/>
    <w:bookmarkEnd w:id="8"/>
    <w:bookmarkEnd w:id="9"/>
    <w:p>
      <w:pPr>
        <w:pStyle w:val="7"/>
        <w:numPr>
          <w:ilvl w:val="0"/>
          <w:numId w:val="0"/>
        </w:numPr>
        <w:rPr>
          <w:rFonts w:hint="eastAsia" w:ascii="黑体" w:hAnsi="黑体" w:eastAsia="黑体" w:cs="宋体"/>
          <w:bCs/>
          <w:kern w:val="2"/>
          <w:sz w:val="30"/>
          <w:szCs w:val="30"/>
          <w:lang w:val="en-US" w:eastAsia="zh-CN" w:bidi="ar-SA"/>
        </w:rPr>
      </w:pPr>
      <w:bookmarkStart w:id="10" w:name="_Toc35393801"/>
      <w:bookmarkStart w:id="11" w:name="_Toc28359092"/>
      <w:bookmarkStart w:id="12" w:name="_Toc35393632"/>
      <w:bookmarkStart w:id="13" w:name="_Toc28359015"/>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pPr>
        <w:pStyle w:val="7"/>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pPr>
        <w:pStyle w:val="7"/>
        <w:numPr>
          <w:ilvl w:val="0"/>
          <w:numId w:val="0"/>
        </w:numPr>
        <w:ind w:firstLine="6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投标报价表须盖公章</w:t>
      </w:r>
      <w:r>
        <w:rPr>
          <w:rFonts w:hint="eastAsia" w:ascii="仿宋" w:hAnsi="仿宋" w:eastAsia="仿宋" w:cs="仿宋"/>
          <w:kern w:val="2"/>
          <w:sz w:val="30"/>
          <w:szCs w:val="30"/>
          <w:lang w:val="en-US" w:eastAsia="zh-CN" w:bidi="ar-SA"/>
        </w:rPr>
        <w:t>，须采用*.PDF文件格式），</w:t>
      </w:r>
      <w:r>
        <w:rPr>
          <w:rFonts w:hint="eastAsia" w:ascii="仿宋" w:hAnsi="仿宋" w:eastAsia="仿宋" w:cs="仿宋"/>
          <w:b/>
          <w:bCs/>
          <w:kern w:val="2"/>
          <w:sz w:val="30"/>
          <w:szCs w:val="30"/>
          <w:lang w:val="en-US" w:eastAsia="zh-CN" w:bidi="ar-SA"/>
        </w:rPr>
        <w:t>同时须对报价表进行密码加密</w:t>
      </w:r>
      <w:r>
        <w:rPr>
          <w:rFonts w:hint="eastAsia" w:ascii="仿宋" w:hAnsi="仿宋" w:eastAsia="仿宋" w:cs="仿宋"/>
          <w:kern w:val="2"/>
          <w:sz w:val="30"/>
          <w:szCs w:val="30"/>
          <w:lang w:val="en-US" w:eastAsia="zh-CN" w:bidi="ar-SA"/>
        </w:rPr>
        <w:t>，并在发送解密密码时间段内将解密密码发送至指定邮箱（邮箱：</w:t>
      </w:r>
      <w:r>
        <w:rPr>
          <w:rFonts w:hint="eastAsia" w:ascii="仿宋" w:hAnsi="仿宋" w:eastAsia="仿宋" w:cs="仿宋"/>
          <w:kern w:val="2"/>
          <w:sz w:val="30"/>
          <w:szCs w:val="30"/>
          <w:lang w:val="en-US" w:eastAsia="zh-CN" w:bidi="ar-SA"/>
        </w:rPr>
        <w:fldChar w:fldCharType="begin"/>
      </w:r>
      <w:r>
        <w:rPr>
          <w:rFonts w:hint="eastAsia" w:ascii="仿宋" w:hAnsi="仿宋" w:eastAsia="仿宋" w:cs="仿宋"/>
          <w:kern w:val="2"/>
          <w:sz w:val="30"/>
          <w:szCs w:val="30"/>
          <w:lang w:val="en-US" w:eastAsia="zh-CN" w:bidi="ar-SA"/>
        </w:rPr>
        <w:instrText xml:space="preserve"> HYPERLINK "mailto:1179928670@qq.com" </w:instrText>
      </w:r>
      <w:r>
        <w:rPr>
          <w:rFonts w:hint="eastAsia" w:ascii="仿宋" w:hAnsi="仿宋" w:eastAsia="仿宋" w:cs="仿宋"/>
          <w:kern w:val="2"/>
          <w:sz w:val="30"/>
          <w:szCs w:val="30"/>
          <w:lang w:val="en-US" w:eastAsia="zh-CN" w:bidi="ar-SA"/>
        </w:rPr>
        <w:fldChar w:fldCharType="separate"/>
      </w:r>
      <w:r>
        <w:rPr>
          <w:rStyle w:val="25"/>
          <w:rFonts w:hint="eastAsia" w:ascii="仿宋" w:hAnsi="仿宋" w:eastAsia="仿宋" w:cs="仿宋"/>
          <w:kern w:val="2"/>
          <w:sz w:val="30"/>
          <w:szCs w:val="30"/>
          <w:lang w:val="en-US" w:eastAsia="zh-CN" w:bidi="ar-SA"/>
        </w:rPr>
        <w:t>1179928670@qq.com</w:t>
      </w:r>
      <w:r>
        <w:rPr>
          <w:rFonts w:hint="eastAsia" w:ascii="仿宋" w:hAnsi="仿宋" w:eastAsia="仿宋" w:cs="仿宋"/>
          <w:kern w:val="2"/>
          <w:sz w:val="30"/>
          <w:szCs w:val="30"/>
          <w:lang w:val="en-US" w:eastAsia="zh-CN" w:bidi="ar-SA"/>
        </w:rPr>
        <w:fldChar w:fldCharType="end"/>
      </w:r>
      <w:r>
        <w:rPr>
          <w:rFonts w:hint="eastAsia" w:ascii="仿宋" w:hAnsi="仿宋" w:eastAsia="仿宋" w:cs="仿宋"/>
          <w:kern w:val="2"/>
          <w:sz w:val="30"/>
          <w:szCs w:val="30"/>
          <w:lang w:val="en-US" w:eastAsia="zh-CN" w:bidi="ar-SA"/>
        </w:rPr>
        <w:t>，邮箱主题名称为：参与投标的企业名称+项目名称+解密密码）。若投标供应商未按时发送解密密码，则视为主动放弃，对其造成的不利后果由其自行承担。</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lang w:val="en-US" w:eastAsia="zh-CN"/>
        </w:rPr>
        <w:t>报价表提交截止</w:t>
      </w:r>
      <w:r>
        <w:rPr>
          <w:rFonts w:hint="eastAsia" w:ascii="仿宋" w:hAnsi="仿宋" w:eastAsia="仿宋" w:cs="仿宋"/>
          <w:b/>
          <w:bCs/>
          <w:sz w:val="30"/>
          <w:szCs w:val="30"/>
        </w:rPr>
        <w:t>时间</w:t>
      </w:r>
      <w:r>
        <w:rPr>
          <w:rFonts w:hint="eastAsia" w:ascii="仿宋" w:hAnsi="仿宋" w:eastAsia="仿宋" w:cs="仿宋"/>
          <w:sz w:val="30"/>
          <w:szCs w:val="30"/>
        </w:rPr>
        <w:t>：</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年</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月</w:t>
      </w:r>
      <w:r>
        <w:rPr>
          <w:rFonts w:hint="eastAsia" w:ascii="仿宋" w:hAnsi="仿宋" w:eastAsia="仿宋" w:cs="仿宋"/>
          <w:sz w:val="30"/>
          <w:szCs w:val="30"/>
          <w:lang w:val="en-US" w:eastAsia="zh-CN"/>
        </w:rPr>
        <w:t>19</w:t>
      </w:r>
      <w:r>
        <w:rPr>
          <w:rFonts w:hint="eastAsia" w:ascii="仿宋" w:hAnsi="仿宋" w:eastAsia="仿宋" w:cs="仿宋"/>
          <w:sz w:val="30"/>
          <w:szCs w:val="30"/>
          <w:lang w:eastAsia="zh-CN"/>
        </w:rPr>
        <w:t>日</w:t>
      </w:r>
      <w:r>
        <w:rPr>
          <w:rFonts w:hint="eastAsia" w:ascii="仿宋" w:hAnsi="仿宋" w:eastAsia="仿宋" w:cs="仿宋"/>
          <w:sz w:val="30"/>
          <w:szCs w:val="30"/>
          <w:lang w:val="en-US" w:eastAsia="zh-CN"/>
        </w:rPr>
        <w:t>17</w:t>
      </w:r>
      <w:r>
        <w:rPr>
          <w:rFonts w:hint="eastAsia" w:ascii="仿宋" w:hAnsi="仿宋" w:eastAsia="仿宋" w:cs="仿宋"/>
          <w:sz w:val="30"/>
          <w:szCs w:val="30"/>
        </w:rPr>
        <w:t>时</w:t>
      </w:r>
      <w:r>
        <w:rPr>
          <w:rFonts w:hint="eastAsia" w:ascii="仿宋" w:hAnsi="仿宋" w:eastAsia="仿宋" w:cs="仿宋"/>
          <w:sz w:val="30"/>
          <w:szCs w:val="30"/>
          <w:lang w:val="en-US" w:eastAsia="zh-CN"/>
        </w:rPr>
        <w:t>30</w:t>
      </w:r>
      <w:r>
        <w:rPr>
          <w:rFonts w:hint="eastAsia" w:ascii="仿宋" w:hAnsi="仿宋" w:eastAsia="仿宋" w:cs="仿宋"/>
          <w:sz w:val="30"/>
          <w:szCs w:val="30"/>
        </w:rPr>
        <w:t>分（北京时间）</w:t>
      </w:r>
    </w:p>
    <w:p>
      <w:pPr>
        <w:ind w:firstLine="602" w:firstLineChars="200"/>
        <w:rPr>
          <w:rFonts w:hint="default" w:eastAsia="仿宋"/>
          <w:lang w:val="en-US" w:eastAsia="zh-CN"/>
        </w:rPr>
      </w:pPr>
      <w:r>
        <w:rPr>
          <w:rFonts w:hint="eastAsia" w:ascii="仿宋" w:hAnsi="仿宋" w:eastAsia="仿宋" w:cs="仿宋"/>
          <w:b/>
          <w:bCs/>
          <w:sz w:val="30"/>
          <w:szCs w:val="30"/>
          <w:lang w:val="en-US" w:eastAsia="zh-CN"/>
        </w:rPr>
        <w:t>发送解密密码时间</w:t>
      </w:r>
      <w:r>
        <w:rPr>
          <w:rFonts w:hint="eastAsia" w:ascii="仿宋" w:hAnsi="仿宋" w:eastAsia="仿宋" w:cs="仿宋"/>
          <w:sz w:val="30"/>
          <w:szCs w:val="30"/>
          <w:lang w:val="en-US" w:eastAsia="zh-CN"/>
        </w:rPr>
        <w:t>：2024年6月20日 上午8点50分至9点10分</w:t>
      </w:r>
    </w:p>
    <w:p>
      <w:pPr>
        <w:pStyle w:val="7"/>
        <w:rPr>
          <w:rFonts w:hint="eastAsia" w:ascii="黑体" w:hAnsi="黑体" w:eastAsia="黑体" w:cs="宋体"/>
          <w:bCs/>
          <w:kern w:val="2"/>
          <w:sz w:val="30"/>
          <w:szCs w:val="30"/>
          <w:lang w:val="en-US" w:eastAsia="zh-CN" w:bidi="ar-SA"/>
        </w:rPr>
      </w:pPr>
      <w:bookmarkStart w:id="14" w:name="_Toc35393635"/>
      <w:bookmarkStart w:id="15" w:name="_Toc35393804"/>
      <w:r>
        <w:rPr>
          <w:rFonts w:hint="eastAsia" w:ascii="黑体" w:hAnsi="黑体" w:eastAsia="黑体" w:cs="宋体"/>
          <w:bCs/>
          <w:kern w:val="2"/>
          <w:sz w:val="30"/>
          <w:szCs w:val="30"/>
          <w:lang w:val="en-US" w:eastAsia="zh-CN" w:bidi="ar-SA"/>
        </w:rPr>
        <w:t>四、其他补充事宜</w:t>
      </w:r>
      <w:bookmarkEnd w:id="14"/>
      <w:bookmarkEnd w:id="15"/>
    </w:p>
    <w:p>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w:t>
      </w:r>
      <w:bookmarkStart w:id="24" w:name="_GoBack"/>
      <w:bookmarkEnd w:id="24"/>
      <w:r>
        <w:rPr>
          <w:rFonts w:hint="eastAsia" w:ascii="仿宋" w:hAnsi="仿宋" w:eastAsia="仿宋" w:cs="仿宋"/>
          <w:sz w:val="30"/>
          <w:szCs w:val="30"/>
          <w:lang w:val="en-US" w:eastAsia="zh-CN"/>
        </w:rPr>
        <w:t>回复。</w:t>
      </w:r>
    </w:p>
    <w:p>
      <w:pPr>
        <w:ind w:firstLine="600" w:firstLineChars="200"/>
        <w:rPr>
          <w:rFonts w:hint="default"/>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4.本次采购管理部门为安庆市交通控股集团有限公司集采中心，具体合同签订主体为安徽路达公路工程有限责任公司。</w:t>
      </w:r>
    </w:p>
    <w:p>
      <w:pPr>
        <w:pStyle w:val="7"/>
        <w:rPr>
          <w:rFonts w:hint="eastAsia" w:ascii="黑体" w:hAnsi="黑体" w:eastAsia="黑体" w:cs="宋体"/>
          <w:bCs/>
          <w:kern w:val="2"/>
          <w:sz w:val="30"/>
          <w:szCs w:val="30"/>
          <w:lang w:val="en-US" w:eastAsia="zh-CN" w:bidi="ar-SA"/>
        </w:rPr>
      </w:pPr>
      <w:bookmarkStart w:id="16" w:name="_Toc35393636"/>
      <w:bookmarkStart w:id="17" w:name="_Toc28359095"/>
      <w:bookmarkStart w:id="18" w:name="_Toc35393805"/>
      <w:bookmarkStart w:id="19" w:name="_Toc28359018"/>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1.招标人信息</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称：安徽路达公路工程有限责任公司</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址：安庆市宜城路131号</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人：李曙</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联系方式：13866078475</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pPr>
        <w:ind w:firstLine="600" w:firstLineChars="200"/>
        <w:rPr>
          <w:rFonts w:hint="eastAsia" w:ascii="仿宋" w:hAnsi="仿宋" w:eastAsia="仿宋" w:cs="仿宋"/>
          <w:sz w:val="30"/>
          <w:szCs w:val="30"/>
          <w:lang w:val="en-US" w:eastAsia="zh-CN"/>
        </w:rPr>
      </w:pPr>
      <w:bookmarkStart w:id="20" w:name="_Toc35393639"/>
      <w:bookmarkStart w:id="21" w:name="_Toc28359098"/>
      <w:bookmarkStart w:id="22" w:name="_Toc35393808"/>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pPr>
        <w:rPr>
          <w:rFonts w:hint="eastAsia"/>
          <w:lang w:val="en-US" w:eastAsia="zh-CN"/>
        </w:rPr>
      </w:pPr>
      <w:r>
        <w:rPr>
          <w:rFonts w:hint="eastAsia" w:ascii="仿宋" w:hAnsi="仿宋" w:eastAsia="仿宋" w:cs="仿宋"/>
          <w:sz w:val="30"/>
          <w:szCs w:val="30"/>
          <w:highlight w:val="none"/>
          <w:lang w:val="en-US" w:eastAsia="zh-CN"/>
        </w:rPr>
        <w:br w:type="page"/>
      </w:r>
    </w:p>
    <w:tbl>
      <w:tblPr>
        <w:tblStyle w:val="15"/>
        <w:tblW w:w="0" w:type="auto"/>
        <w:tblInd w:w="-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1747"/>
        <w:gridCol w:w="1767"/>
        <w:gridCol w:w="5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9924" w:type="dxa"/>
            <w:gridSpan w:val="4"/>
            <w:tcBorders>
              <w:top w:val="nil"/>
              <w:left w:val="nil"/>
              <w:bottom w:val="nil"/>
              <w:right w:val="nil"/>
            </w:tcBorders>
            <w:shd w:val="clear" w:color="auto" w:fill="auto"/>
            <w:noWrap/>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 w:val="44"/>
                <w:szCs w:val="44"/>
                <w:highlight w:val="none"/>
                <w:lang w:val="en-US" w:eastAsia="zh-CN"/>
              </w:rPr>
              <w:t>安徽路达办公电脑、空调、电风扇采购招标清单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序号</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采购用品</w:t>
            </w:r>
          </w:p>
        </w:tc>
        <w:tc>
          <w:tcPr>
            <w:tcW w:w="72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采购详情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手提式电脑</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推荐品牌：</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联想/惠普/华硕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数量：</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参考价格：</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配置参数：</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1.处理器不低于新13代 i5 32GB内存+1TB固态硬盘+15.6英寸大屏超薄手提、独显级显卡、IPS全高清屏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2</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三相（380V）</w:t>
            </w:r>
          </w:p>
          <w:p>
            <w:pPr>
              <w:spacing w:line="360" w:lineRule="auto"/>
              <w:jc w:val="center"/>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立柜空调</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推荐品牌：</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格力/美的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数量：</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参考价格：</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9200元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参数：</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立柜变频冷暖空调RFD-120LW/BSDN、五匹、上出风，智能调节、自动清洗、独立除湿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适用面积：</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60-80㎡/台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b w:val="0"/>
                <w:bCs w:val="0"/>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备注：</w:t>
            </w:r>
          </w:p>
        </w:tc>
        <w:tc>
          <w:tcPr>
            <w:tcW w:w="5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原有空调拆除搬运（非高空作业）一切费用都包含在总价中，不另外产生其他费用。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3</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台式电风扇</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推荐品牌：</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美的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数量：</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参考价格：</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200元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参数：</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12吋台式30CM自动导风鸿运扇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备注：</w:t>
            </w:r>
          </w:p>
        </w:tc>
        <w:tc>
          <w:tcPr>
            <w:tcW w:w="5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drawing>
                <wp:anchor distT="0" distB="0" distL="114300" distR="114300" simplePos="0" relativeHeight="251659264" behindDoc="0" locked="0" layoutInCell="1" allowOverlap="1">
                  <wp:simplePos x="0" y="0"/>
                  <wp:positionH relativeFrom="column">
                    <wp:posOffset>910590</wp:posOffset>
                  </wp:positionH>
                  <wp:positionV relativeFrom="paragraph">
                    <wp:posOffset>18415</wp:posOffset>
                  </wp:positionV>
                  <wp:extent cx="1123315" cy="899160"/>
                  <wp:effectExtent l="0" t="0" r="635" b="1524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6"/>
                          <a:stretch>
                            <a:fillRect/>
                          </a:stretch>
                        </pic:blipFill>
                        <pic:spPr>
                          <a:xfrm>
                            <a:off x="0" y="0"/>
                            <a:ext cx="1123315" cy="8991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99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备注：</w:t>
            </w:r>
            <w:r>
              <w:rPr>
                <w:rFonts w:hint="eastAsia" w:ascii="宋体" w:hAnsi="宋体" w:cs="宋体"/>
                <w:b/>
                <w:bCs/>
                <w:color w:val="auto"/>
                <w:sz w:val="28"/>
                <w:szCs w:val="28"/>
                <w:highlight w:val="none"/>
                <w:lang w:val="en-US" w:eastAsia="zh-CN"/>
              </w:rPr>
              <w:t>本次采购最高投标限价为13900元。</w:t>
            </w:r>
          </w:p>
        </w:tc>
      </w:tr>
    </w:tbl>
    <w:p>
      <w:pPr>
        <w:spacing w:line="360" w:lineRule="auto"/>
        <w:rPr>
          <w:rFonts w:hint="eastAsia" w:ascii="宋体" w:hAnsi="宋体" w:cs="宋体"/>
          <w:color w:val="auto"/>
          <w:szCs w:val="21"/>
          <w:highlight w:val="none"/>
        </w:rPr>
      </w:pPr>
    </w:p>
    <w:p>
      <w:pPr>
        <w:pStyle w:val="31"/>
        <w:ind w:left="0" w:leftChars="0" w:firstLine="0" w:firstLineChars="0"/>
        <w:rPr>
          <w:rFonts w:hint="eastAsia"/>
        </w:rPr>
      </w:pPr>
    </w:p>
    <w:p>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pStyle w:val="31"/>
        <w:rPr>
          <w:rFonts w:hint="eastAsia"/>
        </w:rPr>
      </w:pPr>
    </w:p>
    <w:p>
      <w:pPr>
        <w:pStyle w:val="31"/>
        <w:ind w:firstLine="3097" w:firstLineChars="1475"/>
        <w:rPr>
          <w:rFonts w:hint="default"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pPr>
        <w:spacing w:line="360" w:lineRule="auto"/>
        <w:ind w:firstLine="3561" w:firstLineChars="1696"/>
        <w:rPr>
          <w:rFonts w:ascii="宋体" w:cs="宋体"/>
          <w:color w:val="auto"/>
          <w:szCs w:val="21"/>
          <w:highlight w:val="none"/>
        </w:rPr>
      </w:pPr>
    </w:p>
    <w:p>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pPr>
        <w:spacing w:line="360" w:lineRule="auto"/>
        <w:ind w:firstLine="3570" w:firstLineChars="1700"/>
        <w:rPr>
          <w:rFonts w:ascii="宋体" w:cs="宋体"/>
          <w:color w:val="auto"/>
          <w:szCs w:val="21"/>
          <w:highlight w:val="none"/>
        </w:rPr>
      </w:pPr>
    </w:p>
    <w:p>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31"/>
        <w:rPr>
          <w:rFonts w:hint="default"/>
          <w:lang w:val="en-US" w:eastAsia="zh-CN"/>
        </w:rPr>
      </w:pPr>
    </w:p>
    <w:p>
      <w:pPr>
        <w:jc w:val="both"/>
        <w:rPr>
          <w:rFonts w:hint="eastAsia"/>
          <w:b/>
          <w:bCs/>
          <w:sz w:val="32"/>
          <w:szCs w:val="32"/>
          <w:vertAlign w:val="baseline"/>
          <w:lang w:val="en-US" w:eastAsia="zh-CN"/>
        </w:rPr>
      </w:pPr>
      <w:r>
        <w:rPr>
          <w:rFonts w:hint="eastAsia"/>
          <w:b/>
          <w:bCs/>
          <w:sz w:val="32"/>
          <w:szCs w:val="32"/>
          <w:vertAlign w:val="baseline"/>
          <w:lang w:val="en-US" w:eastAsia="zh-CN"/>
        </w:rPr>
        <w:t>备注：</w:t>
      </w:r>
    </w:p>
    <w:p>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进行报价，按照总价最低原则进行采购。</w:t>
      </w:r>
    </w:p>
    <w:p>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2.投标报价（总价）高于最高投标限价为投标无效。</w:t>
      </w:r>
    </w:p>
    <w:p>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lang w:val="en-US" w:eastAsia="zh-CN"/>
        </w:rPr>
        <w:t>投标报价包含货物运输及安装费用，后续采购人不会再支付除中标价以外的任何价款。</w:t>
      </w:r>
    </w:p>
    <w:p>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4.投标人不得修改采购清单中的规格、数量，投标人须对报价货物的单项合计、总价合计金额数的正确性负责，出现不符合文件要求或报价合计金额数有误的、有争议的，予以作废处理。</w:t>
      </w:r>
    </w:p>
    <w:p>
      <w:pPr>
        <w:numPr>
          <w:ilvl w:val="0"/>
          <w:numId w:val="0"/>
        </w:numPr>
        <w:ind w:firstLine="420" w:firstLineChars="200"/>
        <w:jc w:val="both"/>
        <w:rPr>
          <w:rFonts w:hint="default"/>
          <w:lang w:val="en-US" w:eastAsia="zh-CN"/>
        </w:rPr>
      </w:pPr>
      <w:r>
        <w:rPr>
          <w:rFonts w:hint="default"/>
          <w:lang w:val="en-US" w:eastAsia="zh-CN"/>
        </w:rPr>
        <w:br w:type="page"/>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3520" w:firstLineChars="800"/>
        <w:jc w:val="both"/>
        <w:textAlignment w:val="auto"/>
        <w:outlineLvl w:val="9"/>
        <w:rPr>
          <w:rFonts w:hint="eastAsia" w:ascii="宋体" w:hAnsi="宋体" w:eastAsia="宋体" w:cs="宋体"/>
          <w:b w:val="0"/>
          <w:bCs/>
          <w:color w:val="008000"/>
          <w:kern w:val="0"/>
          <w:sz w:val="44"/>
          <w:szCs w:val="44"/>
          <w:lang w:val="en-US" w:eastAsia="en-US"/>
        </w:rPr>
      </w:pPr>
      <w:r>
        <w:rPr>
          <w:rFonts w:hint="eastAsia" w:ascii="宋体" w:hAnsi="宋体" w:eastAsia="宋体" w:cs="宋体"/>
          <w:b w:val="0"/>
          <w:bCs/>
          <w:color w:val="000000"/>
          <w:kern w:val="0"/>
          <w:sz w:val="44"/>
          <w:szCs w:val="44"/>
          <w:lang w:val="en-US" w:eastAsia="zh-CN"/>
        </w:rPr>
        <w:t>采购</w:t>
      </w:r>
      <w:r>
        <w:rPr>
          <w:rFonts w:hint="eastAsia" w:ascii="宋体" w:hAnsi="宋体" w:eastAsia="宋体" w:cs="宋体"/>
          <w:b w:val="0"/>
          <w:bCs/>
          <w:color w:val="000000"/>
          <w:kern w:val="0"/>
          <w:sz w:val="44"/>
          <w:szCs w:val="44"/>
          <w:lang w:eastAsia="en-US"/>
        </w:rPr>
        <w:t>合同</w:t>
      </w:r>
      <w:r>
        <w:rPr>
          <w:rFonts w:hint="eastAsia" w:ascii="宋体" w:hAnsi="宋体" w:eastAsia="宋体" w:cs="宋体"/>
          <w:b w:val="0"/>
          <w:bCs/>
          <w:color w:val="000000"/>
          <w:kern w:val="0"/>
          <w:sz w:val="44"/>
          <w:szCs w:val="44"/>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出卖人：</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val="en-US" w:eastAsia="zh-CN"/>
        </w:rPr>
        <w:t>以下简称甲方</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eastAsia="en-US"/>
        </w:rPr>
        <w:t>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买受人：</w:t>
      </w:r>
      <w:r>
        <w:rPr>
          <w:rFonts w:hint="eastAsia" w:ascii="宋体" w:hAnsi="宋体" w:eastAsia="宋体" w:cs="宋体"/>
          <w:b w:val="0"/>
          <w:color w:val="000000"/>
          <w:kern w:val="0"/>
          <w:sz w:val="28"/>
          <w:szCs w:val="28"/>
          <w:u w:val="single"/>
          <w:lang w:val="en-US" w:eastAsia="zh-CN"/>
        </w:rPr>
        <w:t xml:space="preserve">安徽路达公路工程有限责任公司   </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val="en-US" w:eastAsia="zh-CN"/>
        </w:rPr>
        <w:t>以下简称乙方</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eastAsia="en-US"/>
        </w:rPr>
        <w:t>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第一条　</w:t>
      </w:r>
      <w:r>
        <w:rPr>
          <w:rFonts w:hint="eastAsia" w:ascii="宋体" w:hAnsi="宋体" w:eastAsia="宋体" w:cs="宋体"/>
          <w:b w:val="0"/>
          <w:color w:val="000000"/>
          <w:kern w:val="0"/>
          <w:sz w:val="28"/>
          <w:szCs w:val="28"/>
          <w:lang w:val="en-US" w:eastAsia="zh-CN"/>
        </w:rPr>
        <w:t>产品</w:t>
      </w:r>
      <w:r>
        <w:rPr>
          <w:rFonts w:hint="eastAsia" w:ascii="宋体" w:hAnsi="宋体" w:eastAsia="宋体" w:cs="宋体"/>
          <w:b w:val="0"/>
          <w:color w:val="000000"/>
          <w:kern w:val="0"/>
          <w:sz w:val="28"/>
          <w:szCs w:val="28"/>
          <w:lang w:eastAsia="en-US"/>
        </w:rPr>
        <w:t>名称、数量、价款</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zh-CN"/>
        </w:rPr>
      </w:pPr>
      <w:r>
        <w:rPr>
          <w:rFonts w:hint="eastAsia" w:ascii="宋体" w:hAnsi="宋体" w:eastAsia="宋体" w:cs="宋体"/>
          <w:b w:val="0"/>
          <w:color w:val="000000"/>
          <w:kern w:val="0"/>
          <w:sz w:val="28"/>
          <w:szCs w:val="28"/>
          <w:lang w:val="en-US" w:eastAsia="zh-CN"/>
        </w:rPr>
        <w:t>产品</w:t>
      </w:r>
      <w:r>
        <w:rPr>
          <w:rFonts w:hint="eastAsia" w:ascii="宋体" w:hAnsi="宋体" w:eastAsia="宋体" w:cs="宋体"/>
          <w:b w:val="0"/>
          <w:color w:val="000000"/>
          <w:kern w:val="0"/>
          <w:sz w:val="28"/>
          <w:szCs w:val="28"/>
          <w:lang w:eastAsia="en-US"/>
        </w:rPr>
        <w:t>名称</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u w:val="single"/>
          <w:lang w:val="en-US" w:eastAsia="zh-CN"/>
        </w:rPr>
        <w:t xml:space="preserve"> 手提电脑</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eastAsia="en-US"/>
        </w:rPr>
        <w:t>商标或品牌</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zh-CN"/>
        </w:rPr>
      </w:pPr>
      <w:r>
        <w:rPr>
          <w:rFonts w:hint="eastAsia" w:ascii="宋体" w:hAnsi="宋体" w:eastAsia="宋体" w:cs="宋体"/>
          <w:b w:val="0"/>
          <w:color w:val="000000"/>
          <w:kern w:val="0"/>
          <w:sz w:val="28"/>
          <w:szCs w:val="28"/>
          <w:lang w:eastAsia="en-US"/>
        </w:rPr>
        <w:t>规格型号</w:t>
      </w:r>
      <w:r>
        <w:rPr>
          <w:rFonts w:hint="eastAsia" w:ascii="宋体" w:hAnsi="宋体" w:eastAsia="宋体" w:cs="宋体"/>
          <w:b w:val="0"/>
          <w:color w:val="000000"/>
          <w:kern w:val="0"/>
          <w:sz w:val="28"/>
          <w:szCs w:val="28"/>
          <w:lang w:val="en-US" w:eastAsia="zh-CN"/>
        </w:rPr>
        <w:t>:</w:t>
      </w:r>
      <w:r>
        <w:rPr>
          <w:rFonts w:hint="eastAsia" w:ascii="宋体" w:hAnsi="宋体" w:eastAsia="宋体" w:cs="宋体"/>
          <w:b w:val="0"/>
          <w:color w:val="000000"/>
          <w:kern w:val="0"/>
          <w:sz w:val="28"/>
          <w:szCs w:val="28"/>
          <w:u w:val="single"/>
          <w:lang w:val="en-US" w:eastAsia="zh-CN"/>
        </w:rPr>
        <w:t xml:space="preserve">                          </w:t>
      </w:r>
      <w:r>
        <w:rPr>
          <w:rFonts w:hint="eastAsia" w:ascii="Times New Roman" w:hAnsi="Times New Roman" w:eastAsia="Times New Roman" w:cs="Times New Roman"/>
          <w:kern w:val="0"/>
          <w:sz w:val="24"/>
          <w:szCs w:val="24"/>
          <w:u w:val="single"/>
          <w:vertAlign w:val="baseline"/>
          <w:lang w:val="en-US" w:eastAsia="zh-CN"/>
        </w:rPr>
        <w:t xml:space="preserve"> </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u w:val="none"/>
          <w:lang w:eastAsia="en-US"/>
        </w:rPr>
        <w:t>材质</w:t>
      </w:r>
      <w:r>
        <w:rPr>
          <w:rFonts w:hint="eastAsia" w:ascii="宋体" w:hAnsi="宋体" w:eastAsia="宋体" w:cs="宋体"/>
          <w:b w:val="0"/>
          <w:color w:val="000000"/>
          <w:kern w:val="0"/>
          <w:sz w:val="28"/>
          <w:szCs w:val="28"/>
          <w:u w:val="single"/>
          <w:lang w:val="en-US" w:eastAsia="zh-CN"/>
        </w:rPr>
        <w:t xml:space="preserve">  / </w:t>
      </w:r>
      <w:r>
        <w:rPr>
          <w:rFonts w:hint="eastAsia" w:ascii="宋体" w:hAnsi="宋体" w:eastAsia="宋体" w:cs="宋体"/>
          <w:b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zh-CN"/>
        </w:rPr>
      </w:pPr>
      <w:r>
        <w:rPr>
          <w:rFonts w:hint="eastAsia" w:ascii="宋体" w:hAnsi="宋体" w:eastAsia="宋体" w:cs="宋体"/>
          <w:b w:val="0"/>
          <w:color w:val="000000"/>
          <w:kern w:val="0"/>
          <w:sz w:val="28"/>
          <w:szCs w:val="28"/>
          <w:lang w:val="en-US" w:eastAsia="zh-CN"/>
        </w:rPr>
        <w:t>产品</w:t>
      </w:r>
      <w:r>
        <w:rPr>
          <w:rFonts w:hint="eastAsia" w:ascii="宋体" w:hAnsi="宋体" w:eastAsia="宋体" w:cs="宋体"/>
          <w:b w:val="0"/>
          <w:color w:val="000000"/>
          <w:kern w:val="0"/>
          <w:sz w:val="28"/>
          <w:szCs w:val="28"/>
          <w:lang w:eastAsia="en-US"/>
        </w:rPr>
        <w:t>名称</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u w:val="single"/>
          <w:lang w:val="en-US" w:eastAsia="zh-CN"/>
        </w:rPr>
        <w:t>空调</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eastAsia="en-US"/>
        </w:rPr>
        <w:t>商标或品牌</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zh-CN"/>
        </w:rPr>
      </w:pPr>
      <w:r>
        <w:rPr>
          <w:rFonts w:hint="eastAsia" w:ascii="宋体" w:hAnsi="宋体" w:eastAsia="宋体" w:cs="宋体"/>
          <w:b w:val="0"/>
          <w:color w:val="000000"/>
          <w:kern w:val="0"/>
          <w:sz w:val="28"/>
          <w:szCs w:val="28"/>
          <w:lang w:eastAsia="en-US"/>
        </w:rPr>
        <w:t>规格型号</w:t>
      </w:r>
      <w:r>
        <w:rPr>
          <w:rFonts w:hint="eastAsia" w:ascii="宋体" w:hAnsi="宋体" w:eastAsia="宋体" w:cs="宋体"/>
          <w:b w:val="0"/>
          <w:color w:val="000000"/>
          <w:kern w:val="0"/>
          <w:sz w:val="28"/>
          <w:szCs w:val="28"/>
          <w:lang w:val="en-US" w:eastAsia="zh-CN"/>
        </w:rPr>
        <w:t>:</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u w:val="none"/>
          <w:lang w:eastAsia="en-US"/>
        </w:rPr>
        <w:t>材质</w:t>
      </w:r>
      <w:r>
        <w:rPr>
          <w:rFonts w:hint="eastAsia" w:ascii="宋体" w:hAnsi="宋体" w:eastAsia="宋体" w:cs="宋体"/>
          <w:b w:val="0"/>
          <w:color w:val="000000"/>
          <w:kern w:val="0"/>
          <w:sz w:val="28"/>
          <w:szCs w:val="28"/>
          <w:u w:val="single"/>
          <w:lang w:val="en-US" w:eastAsia="zh-CN"/>
        </w:rPr>
        <w:t xml:space="preserve">     /     </w:t>
      </w:r>
      <w:r>
        <w:rPr>
          <w:rFonts w:hint="eastAsia" w:ascii="宋体" w:hAnsi="宋体" w:eastAsia="宋体" w:cs="宋体"/>
          <w:b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zh-CN"/>
        </w:rPr>
      </w:pPr>
      <w:r>
        <w:rPr>
          <w:rFonts w:hint="eastAsia" w:ascii="宋体" w:hAnsi="宋体" w:eastAsia="宋体" w:cs="宋体"/>
          <w:b w:val="0"/>
          <w:color w:val="000000"/>
          <w:kern w:val="0"/>
          <w:sz w:val="28"/>
          <w:szCs w:val="28"/>
          <w:lang w:val="en-US" w:eastAsia="zh-CN"/>
        </w:rPr>
        <w:t>产品</w:t>
      </w:r>
      <w:r>
        <w:rPr>
          <w:rFonts w:hint="eastAsia" w:ascii="宋体" w:hAnsi="宋体" w:eastAsia="宋体" w:cs="宋体"/>
          <w:b w:val="0"/>
          <w:color w:val="000000"/>
          <w:kern w:val="0"/>
          <w:sz w:val="28"/>
          <w:szCs w:val="28"/>
          <w:lang w:eastAsia="en-US"/>
        </w:rPr>
        <w:t>名称</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u w:val="single"/>
          <w:lang w:val="en-US" w:eastAsia="zh-CN"/>
        </w:rPr>
        <w:t xml:space="preserve"> 电风扇   </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eastAsia="en-US"/>
        </w:rPr>
        <w:t>商标或品牌</w:t>
      </w:r>
      <w:r>
        <w:rPr>
          <w:rFonts w:hint="eastAsia" w:ascii="宋体" w:hAnsi="宋体" w:eastAsia="宋体" w:cs="宋体"/>
          <w:b w:val="0"/>
          <w:color w:val="000000"/>
          <w:kern w:val="0"/>
          <w:sz w:val="28"/>
          <w:szCs w:val="28"/>
          <w:u w:val="single"/>
          <w:lang w:val="en-US" w:eastAsia="zh-CN"/>
        </w:rPr>
        <w:t xml:space="preserve"> 美</w:t>
      </w:r>
      <w:r>
        <w:rPr>
          <w:rFonts w:hint="eastAsia" w:ascii="宋体" w:hAnsi="宋体" w:eastAsia="宋体" w:cs="宋体"/>
          <w:b w:val="0"/>
          <w:color w:val="000000"/>
          <w:kern w:val="0"/>
          <w:sz w:val="28"/>
          <w:szCs w:val="28"/>
          <w:lang w:val="en-US" w:eastAsia="zh-CN"/>
        </w:rPr>
        <w:t xml:space="preserve">的   </w:t>
      </w:r>
      <w:r>
        <w:rPr>
          <w:rFonts w:hint="eastAsia" w:ascii="宋体" w:hAnsi="宋体" w:eastAsia="宋体" w:cs="宋体"/>
          <w:b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zh-CN"/>
        </w:rPr>
      </w:pPr>
      <w:r>
        <w:rPr>
          <w:rFonts w:hint="eastAsia" w:ascii="宋体" w:hAnsi="宋体" w:eastAsia="宋体" w:cs="宋体"/>
          <w:b w:val="0"/>
          <w:color w:val="000000"/>
          <w:kern w:val="0"/>
          <w:sz w:val="28"/>
          <w:szCs w:val="28"/>
          <w:lang w:eastAsia="en-US"/>
        </w:rPr>
        <w:t>规格型号</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u w:val="none"/>
          <w:lang w:eastAsia="en-US"/>
        </w:rPr>
        <w:t>材质</w:t>
      </w:r>
      <w:r>
        <w:rPr>
          <w:rFonts w:hint="eastAsia" w:ascii="宋体" w:hAnsi="宋体" w:eastAsia="宋体" w:cs="宋体"/>
          <w:b w:val="0"/>
          <w:color w:val="000000"/>
          <w:kern w:val="0"/>
          <w:sz w:val="28"/>
          <w:szCs w:val="28"/>
          <w:u w:val="single"/>
          <w:lang w:val="en-US" w:eastAsia="zh-CN"/>
        </w:rPr>
        <w:t xml:space="preserve">      /    </w:t>
      </w:r>
      <w:r>
        <w:rPr>
          <w:rFonts w:hint="eastAsia" w:ascii="宋体" w:hAnsi="宋体" w:eastAsia="宋体" w:cs="宋体"/>
          <w:b w:val="0"/>
          <w:color w:val="000000"/>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合计人民币金额</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val="en-US" w:eastAsia="zh-CN"/>
        </w:rPr>
        <w:t>大写</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val="en-US" w:eastAsia="zh-CN"/>
        </w:rPr>
        <w:t>元，</w:t>
      </w:r>
      <w:r>
        <w:rPr>
          <w:rFonts w:hint="eastAsia" w:ascii="宋体" w:hAnsi="宋体" w:eastAsia="宋体" w:cs="宋体"/>
          <w:b w:val="0"/>
          <w:color w:val="000000"/>
          <w:kern w:val="0"/>
          <w:sz w:val="28"/>
          <w:szCs w:val="28"/>
          <w:lang w:eastAsia="en-US"/>
        </w:rPr>
        <w:t>(</w:t>
      </w:r>
      <w:r>
        <w:rPr>
          <w:rFonts w:hint="eastAsia" w:ascii="宋体" w:hAnsi="宋体" w:eastAsia="宋体" w:cs="宋体"/>
          <w:b w:val="0"/>
          <w:color w:val="000000"/>
          <w:kern w:val="0"/>
          <w:sz w:val="28"/>
          <w:szCs w:val="28"/>
          <w:lang w:val="en-US" w:eastAsia="zh-CN"/>
        </w:rPr>
        <w:t>小</w:t>
      </w:r>
      <w:r>
        <w:rPr>
          <w:rFonts w:hint="eastAsia" w:ascii="宋体" w:hAnsi="宋体" w:eastAsia="宋体" w:cs="宋体"/>
          <w:b w:val="0"/>
          <w:color w:val="000000"/>
          <w:kern w:val="0"/>
          <w:sz w:val="28"/>
          <w:szCs w:val="28"/>
          <w:lang w:eastAsia="en-US"/>
        </w:rPr>
        <w:t>写)：</w:t>
      </w:r>
      <w:r>
        <w:rPr>
          <w:rFonts w:hint="eastAsia" w:ascii="宋体" w:hAnsi="宋体" w:eastAsia="宋体" w:cs="宋体"/>
          <w:b w:val="0"/>
          <w:color w:val="00000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none"/>
          <w:lang w:val="en-US" w:eastAsia="zh-CN"/>
        </w:rPr>
      </w:pPr>
      <w:r>
        <w:rPr>
          <w:rFonts w:hint="eastAsia" w:ascii="宋体" w:hAnsi="宋体" w:eastAsia="宋体" w:cs="宋体"/>
          <w:b w:val="0"/>
          <w:color w:val="000000"/>
          <w:kern w:val="0"/>
          <w:sz w:val="28"/>
          <w:szCs w:val="28"/>
          <w:u w:val="none"/>
          <w:lang w:val="en-US" w:eastAsia="zh-CN"/>
        </w:rPr>
        <w:t>备注</w:t>
      </w:r>
      <w:r>
        <w:rPr>
          <w:rFonts w:hint="eastAsia" w:ascii="宋体" w:hAnsi="宋体" w:eastAsia="宋体" w:cs="宋体"/>
          <w:b w:val="0"/>
          <w:color w:val="00000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val="en-US" w:eastAsia="zh-CN"/>
        </w:rPr>
        <w:t xml:space="preserve">第二条  </w:t>
      </w:r>
      <w:r>
        <w:rPr>
          <w:rFonts w:hint="eastAsia" w:ascii="宋体" w:hAnsi="宋体" w:eastAsia="宋体" w:cs="宋体"/>
          <w:b w:val="0"/>
          <w:color w:val="000000"/>
          <w:kern w:val="0"/>
          <w:sz w:val="28"/>
          <w:szCs w:val="28"/>
          <w:lang w:eastAsia="en-US"/>
        </w:rPr>
        <w:t>质量标准：</w:t>
      </w:r>
      <w:r>
        <w:rPr>
          <w:rFonts w:hint="eastAsia" w:ascii="宋体" w:hAnsi="宋体" w:eastAsia="宋体" w:cs="宋体"/>
          <w:b w:val="0"/>
          <w:color w:val="000000"/>
          <w:kern w:val="0"/>
          <w:sz w:val="28"/>
          <w:szCs w:val="28"/>
          <w:u w:val="single"/>
          <w:lang w:val="en-US" w:eastAsia="zh-CN"/>
        </w:rPr>
        <w:t>必须按照安庆市交控集团有限公司集采中心询价文件公布的采购清单供货。如规格型号达不到交控集团集采中心公布的采购清单标准，出卖人必须无条件更换。</w:t>
      </w:r>
    </w:p>
    <w:p>
      <w:pPr>
        <w:keepNext w:val="0"/>
        <w:keepLines w:val="0"/>
        <w:pageBreakBefore w:val="0"/>
        <w:widowControl/>
        <w:numPr>
          <w:ilvl w:val="0"/>
          <w:numId w:val="0"/>
        </w:numPr>
        <w:kinsoku/>
        <w:wordWrap/>
        <w:overflowPunct/>
        <w:topLinePunct w:val="0"/>
        <w:autoSpaceDE/>
        <w:autoSpaceDN/>
        <w:bidi w:val="0"/>
        <w:adjustRightInd/>
        <w:snapToGrid/>
        <w:spacing w:after="100" w:afterAutospacing="1" w:line="360" w:lineRule="auto"/>
        <w:ind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第三条　</w:t>
      </w:r>
      <w:r>
        <w:rPr>
          <w:rFonts w:hint="eastAsia" w:ascii="宋体" w:hAnsi="宋体" w:eastAsia="宋体" w:cs="宋体"/>
          <w:b w:val="0"/>
          <w:color w:val="000000"/>
          <w:kern w:val="0"/>
          <w:sz w:val="28"/>
          <w:szCs w:val="28"/>
          <w:lang w:val="en-US" w:eastAsia="zh-CN"/>
        </w:rPr>
        <w:t xml:space="preserve">产品保修期为 </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val="en-US" w:eastAsia="zh-CN"/>
        </w:rPr>
        <w:t>月，在保修期内出现质量问题，由出卖人在</w:t>
      </w:r>
      <w:r>
        <w:rPr>
          <w:rFonts w:hint="eastAsia" w:ascii="宋体" w:hAnsi="宋体" w:eastAsia="宋体" w:cs="宋体"/>
          <w:b w:val="0"/>
          <w:color w:val="000000"/>
          <w:kern w:val="0"/>
          <w:sz w:val="28"/>
          <w:szCs w:val="28"/>
          <w:u w:val="single"/>
          <w:lang w:val="en-US" w:eastAsia="zh-CN"/>
        </w:rPr>
        <w:t>3个日历</w:t>
      </w:r>
      <w:r>
        <w:rPr>
          <w:rFonts w:hint="eastAsia" w:ascii="宋体" w:hAnsi="宋体" w:eastAsia="宋体" w:cs="宋体"/>
          <w:b w:val="0"/>
          <w:color w:val="000000"/>
          <w:kern w:val="0"/>
          <w:sz w:val="28"/>
          <w:szCs w:val="28"/>
          <w:lang w:val="en-US" w:eastAsia="zh-CN"/>
        </w:rPr>
        <w:t xml:space="preserve"> 天内修理好，修理不好的予以更换。</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lang w:val="en-US" w:eastAsia="en-US"/>
        </w:rPr>
      </w:pPr>
      <w:r>
        <w:rPr>
          <w:rFonts w:hint="eastAsia" w:ascii="宋体" w:hAnsi="宋体" w:eastAsia="宋体" w:cs="宋体"/>
          <w:b w:val="0"/>
          <w:color w:val="000000"/>
          <w:kern w:val="0"/>
          <w:sz w:val="28"/>
          <w:szCs w:val="28"/>
          <w:lang w:eastAsia="en-US"/>
        </w:rPr>
        <w:t>第</w:t>
      </w:r>
      <w:r>
        <w:rPr>
          <w:rFonts w:hint="eastAsia" w:ascii="宋体" w:hAnsi="宋体" w:eastAsia="宋体" w:cs="宋体"/>
          <w:b w:val="0"/>
          <w:color w:val="000000"/>
          <w:kern w:val="0"/>
          <w:sz w:val="28"/>
          <w:szCs w:val="28"/>
          <w:lang w:val="en-US" w:eastAsia="zh-CN"/>
        </w:rPr>
        <w:t>四</w:t>
      </w:r>
      <w:r>
        <w:rPr>
          <w:rFonts w:hint="eastAsia" w:ascii="宋体" w:hAnsi="宋体" w:eastAsia="宋体" w:cs="宋体"/>
          <w:b w:val="0"/>
          <w:color w:val="000000"/>
          <w:kern w:val="0"/>
          <w:sz w:val="28"/>
          <w:szCs w:val="28"/>
          <w:lang w:eastAsia="en-US"/>
        </w:rPr>
        <w:t>条　交货时间：</w:t>
      </w:r>
      <w:r>
        <w:rPr>
          <w:rFonts w:hint="eastAsia" w:ascii="宋体" w:hAnsi="宋体" w:eastAsia="宋体" w:cs="宋体"/>
          <w:b w:val="0"/>
          <w:color w:val="000000"/>
          <w:kern w:val="0"/>
          <w:sz w:val="28"/>
          <w:szCs w:val="28"/>
          <w:u w:val="single"/>
          <w:lang w:val="en-US" w:eastAsia="zh-CN"/>
        </w:rPr>
        <w:t xml:space="preserve">  签订合同后3个工作日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第</w:t>
      </w:r>
      <w:r>
        <w:rPr>
          <w:rFonts w:hint="eastAsia" w:ascii="宋体" w:hAnsi="宋体" w:eastAsia="宋体" w:cs="宋体"/>
          <w:b w:val="0"/>
          <w:color w:val="000000"/>
          <w:kern w:val="0"/>
          <w:sz w:val="28"/>
          <w:szCs w:val="28"/>
          <w:lang w:val="en-US" w:eastAsia="zh-CN"/>
        </w:rPr>
        <w:t>五</w:t>
      </w:r>
      <w:r>
        <w:rPr>
          <w:rFonts w:hint="eastAsia" w:ascii="宋体" w:hAnsi="宋体" w:eastAsia="宋体" w:cs="宋体"/>
          <w:b w:val="0"/>
          <w:color w:val="000000"/>
          <w:kern w:val="0"/>
          <w:sz w:val="28"/>
          <w:szCs w:val="28"/>
          <w:lang w:eastAsia="en-US"/>
        </w:rPr>
        <w:t>条　交(提)货方式、地点：</w:t>
      </w:r>
      <w:r>
        <w:rPr>
          <w:rFonts w:hint="eastAsia" w:ascii="宋体" w:hAnsi="宋体" w:eastAsia="宋体" w:cs="宋体"/>
          <w:b w:val="0"/>
          <w:color w:val="000000"/>
          <w:kern w:val="0"/>
          <w:sz w:val="28"/>
          <w:szCs w:val="28"/>
          <w:u w:val="single"/>
          <w:lang w:val="en-US" w:eastAsia="zh-CN"/>
        </w:rPr>
        <w:t>安徽路达办公楼。</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第</w:t>
      </w:r>
      <w:r>
        <w:rPr>
          <w:rFonts w:hint="eastAsia" w:ascii="宋体" w:hAnsi="宋体" w:eastAsia="宋体" w:cs="宋体"/>
          <w:b w:val="0"/>
          <w:color w:val="000000"/>
          <w:kern w:val="0"/>
          <w:sz w:val="28"/>
          <w:szCs w:val="28"/>
          <w:lang w:val="en-US" w:eastAsia="zh-CN"/>
        </w:rPr>
        <w:t>六</w:t>
      </w:r>
      <w:r>
        <w:rPr>
          <w:rFonts w:hint="eastAsia" w:ascii="宋体" w:hAnsi="宋体" w:eastAsia="宋体" w:cs="宋体"/>
          <w:b w:val="0"/>
          <w:color w:val="000000"/>
          <w:kern w:val="0"/>
          <w:sz w:val="28"/>
          <w:szCs w:val="28"/>
          <w:lang w:eastAsia="en-US"/>
        </w:rPr>
        <w:t>条　运输方式及费用负担：</w:t>
      </w:r>
      <w:r>
        <w:rPr>
          <w:rFonts w:hint="eastAsia" w:ascii="宋体" w:hAnsi="宋体" w:eastAsia="宋体" w:cs="宋体"/>
          <w:b w:val="0"/>
          <w:color w:val="000000"/>
          <w:kern w:val="0"/>
          <w:sz w:val="28"/>
          <w:szCs w:val="28"/>
          <w:u w:val="single"/>
          <w:lang w:val="en-US" w:eastAsia="zh-CN"/>
        </w:rPr>
        <w:t>甲方负责运输到现场并安装调试。</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val="en-US" w:eastAsia="zh-CN"/>
        </w:rPr>
      </w:pPr>
      <w:r>
        <w:rPr>
          <w:rFonts w:hint="eastAsia" w:ascii="宋体" w:hAnsi="宋体" w:eastAsia="宋体" w:cs="宋体"/>
          <w:b w:val="0"/>
          <w:color w:val="000000"/>
          <w:kern w:val="0"/>
          <w:sz w:val="28"/>
          <w:szCs w:val="28"/>
          <w:lang w:eastAsia="en-US"/>
        </w:rPr>
        <w:t>第</w:t>
      </w:r>
      <w:r>
        <w:rPr>
          <w:rFonts w:hint="eastAsia" w:ascii="宋体" w:hAnsi="宋体" w:eastAsia="宋体" w:cs="宋体"/>
          <w:b w:val="0"/>
          <w:color w:val="000000"/>
          <w:kern w:val="0"/>
          <w:sz w:val="28"/>
          <w:szCs w:val="28"/>
          <w:lang w:val="en-US" w:eastAsia="zh-CN"/>
        </w:rPr>
        <w:t>七</w:t>
      </w:r>
      <w:r>
        <w:rPr>
          <w:rFonts w:hint="eastAsia" w:ascii="宋体" w:hAnsi="宋体" w:eastAsia="宋体" w:cs="宋体"/>
          <w:b w:val="0"/>
          <w:color w:val="000000"/>
          <w:kern w:val="0"/>
          <w:sz w:val="28"/>
          <w:szCs w:val="28"/>
          <w:lang w:eastAsia="en-US"/>
        </w:rPr>
        <w:t>条　付款方式及期限：</w:t>
      </w:r>
      <w:r>
        <w:rPr>
          <w:rFonts w:hint="eastAsia" w:ascii="宋体" w:hAnsi="宋体" w:eastAsia="宋体" w:cs="宋体"/>
          <w:b w:val="0"/>
          <w:color w:val="000000"/>
          <w:kern w:val="0"/>
          <w:sz w:val="28"/>
          <w:szCs w:val="28"/>
          <w:u w:val="single"/>
          <w:lang w:val="en-US" w:eastAsia="zh-CN"/>
        </w:rPr>
        <w:t>安装验收结束后开具增值税专用发票后，十五个工作日内付款</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val="en-US" w:eastAsia="zh-CN"/>
        </w:rPr>
        <w:t>甲方在乙方付款前按照乙方要求开具相应的增值税专用发票，税率为</w:t>
      </w:r>
      <w:r>
        <w:rPr>
          <w:rFonts w:hint="eastAsia" w:ascii="宋体" w:hAnsi="宋体" w:eastAsia="宋体" w:cs="宋体"/>
          <w:b w:val="0"/>
          <w:color w:val="000000"/>
          <w:kern w:val="0"/>
          <w:sz w:val="28"/>
          <w:szCs w:val="28"/>
          <w:u w:val="single"/>
          <w:lang w:val="en-US" w:eastAsia="zh-CN"/>
        </w:rPr>
        <w:t xml:space="preserve">    %   </w:t>
      </w:r>
      <w:r>
        <w:rPr>
          <w:rFonts w:hint="eastAsia" w:ascii="宋体" w:hAnsi="宋体" w:eastAsia="宋体" w:cs="宋体"/>
          <w:b w:val="0"/>
          <w:color w:val="000000"/>
          <w:kern w:val="0"/>
          <w:sz w:val="28"/>
          <w:szCs w:val="28"/>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jc w:val="left"/>
        <w:textAlignment w:val="auto"/>
        <w:outlineLvl w:val="9"/>
        <w:rPr>
          <w:rFonts w:hint="eastAsia" w:ascii="宋体" w:hAnsi="宋体" w:eastAsia="宋体" w:cs="宋体"/>
          <w:kern w:val="0"/>
          <w:sz w:val="28"/>
          <w:szCs w:val="28"/>
          <w:lang w:val="zh-CN" w:eastAsia="en-US"/>
        </w:rPr>
      </w:pPr>
      <w:r>
        <w:rPr>
          <w:rFonts w:hint="eastAsia" w:ascii="宋体" w:hAnsi="宋体" w:eastAsia="宋体" w:cs="宋体"/>
          <w:b w:val="0"/>
          <w:color w:val="000000"/>
          <w:kern w:val="0"/>
          <w:sz w:val="28"/>
          <w:szCs w:val="28"/>
          <w:lang w:eastAsia="en-US"/>
        </w:rPr>
        <w:t>第</w:t>
      </w:r>
      <w:r>
        <w:rPr>
          <w:rFonts w:hint="eastAsia" w:ascii="宋体" w:hAnsi="宋体" w:eastAsia="宋体" w:cs="宋体"/>
          <w:b w:val="0"/>
          <w:color w:val="000000"/>
          <w:kern w:val="0"/>
          <w:sz w:val="28"/>
          <w:szCs w:val="28"/>
          <w:lang w:val="en-US" w:eastAsia="zh-CN"/>
        </w:rPr>
        <w:t>八</w:t>
      </w:r>
      <w:r>
        <w:rPr>
          <w:rFonts w:hint="eastAsia" w:ascii="宋体" w:hAnsi="宋体" w:eastAsia="宋体" w:cs="宋体"/>
          <w:b w:val="0"/>
          <w:color w:val="000000"/>
          <w:kern w:val="0"/>
          <w:sz w:val="28"/>
          <w:szCs w:val="28"/>
          <w:lang w:eastAsia="en-US"/>
        </w:rPr>
        <w:t>条　违约责任：</w:t>
      </w:r>
      <w:r>
        <w:rPr>
          <w:rFonts w:hint="eastAsia" w:ascii="宋体" w:hAnsi="宋体" w:eastAsia="宋体" w:cs="宋体"/>
          <w:kern w:val="0"/>
          <w:sz w:val="28"/>
          <w:szCs w:val="28"/>
          <w:lang w:val="zh-CN" w:eastAsia="en-US"/>
        </w:rPr>
        <w:t>甲、乙两方所签订的具体合同要求，一方未能履行或未能完全履行合同时，应向对方支付违约合同货款总值</w:t>
      </w:r>
      <w:r>
        <w:rPr>
          <w:rFonts w:hint="eastAsia" w:ascii="宋体" w:hAnsi="宋体" w:eastAsia="宋体" w:cs="宋体"/>
          <w:kern w:val="0"/>
          <w:sz w:val="28"/>
          <w:szCs w:val="28"/>
          <w:u w:val="single"/>
          <w:lang w:val="zh-CN" w:eastAsia="en-US"/>
        </w:rPr>
        <w:t xml:space="preserve">   </w:t>
      </w:r>
      <w:r>
        <w:rPr>
          <w:rFonts w:hint="eastAsia" w:ascii="宋体" w:hAnsi="宋体" w:eastAsia="宋体" w:cs="宋体"/>
          <w:kern w:val="0"/>
          <w:sz w:val="28"/>
          <w:szCs w:val="28"/>
          <w:u w:val="single"/>
          <w:lang w:val="en-US" w:eastAsia="zh-CN"/>
        </w:rPr>
        <w:t>3</w:t>
      </w:r>
      <w:r>
        <w:rPr>
          <w:rFonts w:hint="eastAsia" w:ascii="宋体" w:hAnsi="宋体" w:eastAsia="宋体" w:cs="宋体"/>
          <w:kern w:val="0"/>
          <w:sz w:val="28"/>
          <w:szCs w:val="28"/>
          <w:u w:val="single"/>
          <w:lang w:val="zh-CN" w:eastAsia="en-US"/>
        </w:rPr>
        <w:t xml:space="preserve">  </w:t>
      </w:r>
      <w:r>
        <w:rPr>
          <w:rFonts w:hint="eastAsia" w:ascii="宋体" w:hAnsi="宋体" w:eastAsia="宋体" w:cs="宋体"/>
          <w:kern w:val="0"/>
          <w:sz w:val="28"/>
          <w:szCs w:val="28"/>
          <w:lang w:val="zh-CN" w:eastAsia="en-US"/>
        </w:rPr>
        <w:t>％的违约金。但遇双方协商办理变更或解除合同手续的，不按违约处理。</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第</w:t>
      </w:r>
      <w:r>
        <w:rPr>
          <w:rFonts w:hint="eastAsia" w:ascii="宋体" w:hAnsi="宋体" w:eastAsia="宋体" w:cs="宋体"/>
          <w:b w:val="0"/>
          <w:color w:val="000000"/>
          <w:kern w:val="0"/>
          <w:sz w:val="28"/>
          <w:szCs w:val="28"/>
          <w:lang w:val="en-US" w:eastAsia="zh-CN"/>
        </w:rPr>
        <w:t>九</w:t>
      </w:r>
      <w:r>
        <w:rPr>
          <w:rFonts w:hint="eastAsia" w:ascii="宋体" w:hAnsi="宋体" w:eastAsia="宋体" w:cs="宋体"/>
          <w:b w:val="0"/>
          <w:color w:val="000000"/>
          <w:kern w:val="0"/>
          <w:sz w:val="28"/>
          <w:szCs w:val="28"/>
          <w:lang w:eastAsia="en-US"/>
        </w:rPr>
        <w:t>条　合同争议的解决方式：本合同在履行过程中发生的争议，由双方当事人协商解决</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eastAsia="en-US"/>
        </w:rPr>
        <w:t>也可由当地工商行政管理部门调解</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eastAsia="en-US"/>
        </w:rPr>
        <w:t>协商或调解不成的，按下列第</w:t>
      </w: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lang w:eastAsia="en-US"/>
        </w:rPr>
        <w:t>种方式解决：</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(一)提交</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eastAsia="en-US"/>
        </w:rPr>
        <w:t>仲裁委员会仲裁;</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(二)依法向</w:t>
      </w:r>
      <w:r>
        <w:rPr>
          <w:rFonts w:hint="eastAsia" w:ascii="宋体" w:hAnsi="宋体" w:eastAsia="宋体" w:cs="宋体"/>
          <w:b w:val="0"/>
          <w:color w:val="000000"/>
          <w:kern w:val="0"/>
          <w:sz w:val="28"/>
          <w:szCs w:val="28"/>
          <w:u w:val="single"/>
          <w:lang w:val="en-US" w:eastAsia="zh-CN"/>
        </w:rPr>
        <w:t>安庆市迎江区人民法院</w:t>
      </w:r>
      <w:r>
        <w:rPr>
          <w:rFonts w:hint="eastAsia" w:ascii="宋体" w:hAnsi="宋体" w:eastAsia="宋体" w:cs="宋体"/>
          <w:b w:val="0"/>
          <w:color w:val="000000"/>
          <w:kern w:val="0"/>
          <w:sz w:val="28"/>
          <w:szCs w:val="28"/>
          <w:lang w:eastAsia="en-US"/>
        </w:rPr>
        <w:t>起诉。</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lang w:eastAsia="en-US"/>
        </w:rPr>
      </w:pPr>
      <w:r>
        <w:rPr>
          <w:rFonts w:hint="eastAsia" w:ascii="宋体" w:hAnsi="宋体" w:eastAsia="宋体" w:cs="宋体"/>
          <w:b w:val="0"/>
          <w:color w:val="000000"/>
          <w:kern w:val="0"/>
          <w:sz w:val="28"/>
          <w:szCs w:val="28"/>
          <w:lang w:eastAsia="en-US"/>
        </w:rPr>
        <w:t>第十条　其他约定事项：_____________________</w:t>
      </w:r>
    </w:p>
    <w:p>
      <w:pPr>
        <w:keepNext w:val="0"/>
        <w:keepLines w:val="0"/>
        <w:pageBreakBefore w:val="0"/>
        <w:widowControl/>
        <w:kinsoku/>
        <w:wordWrap/>
        <w:overflowPunct/>
        <w:topLinePunct w:val="0"/>
        <w:autoSpaceDE/>
        <w:autoSpaceDN/>
        <w:bidi w:val="0"/>
        <w:adjustRightInd/>
        <w:snapToGrid/>
        <w:spacing w:after="100" w:afterAutospacing="1" w:line="360" w:lineRule="auto"/>
        <w:ind w:right="0" w:rightChars="0" w:firstLine="560" w:firstLineChars="200"/>
        <w:jc w:val="left"/>
        <w:textAlignment w:val="auto"/>
        <w:outlineLvl w:val="9"/>
        <w:rPr>
          <w:rFonts w:hint="default"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出卖人名称(章)：</w:t>
      </w:r>
      <w:r>
        <w:rPr>
          <w:rFonts w:hint="eastAsia" w:ascii="宋体" w:hAnsi="宋体" w:eastAsia="宋体" w:cs="宋体"/>
          <w:b/>
          <w:bCs/>
          <w:color w:val="000000"/>
          <w:kern w:val="0"/>
          <w:sz w:val="28"/>
          <w:szCs w:val="28"/>
          <w:u w:val="single"/>
          <w:lang w:val="en-US" w:eastAsia="zh-CN"/>
        </w:rPr>
        <w:t xml:space="preserve">                           </w:t>
      </w:r>
      <w:r>
        <w:rPr>
          <w:rFonts w:hint="eastAsia" w:ascii="宋体" w:hAnsi="宋体" w:eastAsia="宋体" w:cs="宋体"/>
          <w:b w:val="0"/>
          <w:color w:val="000000"/>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val="en-US" w:eastAsia="zh-CN"/>
        </w:rPr>
        <w:t>地      址</w:t>
      </w:r>
      <w:r>
        <w:rPr>
          <w:rFonts w:hint="eastAsia" w:ascii="宋体" w:hAnsi="宋体" w:eastAsia="宋体" w:cs="宋体"/>
          <w:b w:val="0"/>
          <w:color w:val="000000"/>
          <w:kern w:val="0"/>
          <w:sz w:val="28"/>
          <w:szCs w:val="28"/>
          <w:lang w:eastAsia="en-US"/>
        </w:rPr>
        <w:t>：</w:t>
      </w:r>
      <w:r>
        <w:rPr>
          <w:rFonts w:hint="eastAsia" w:ascii="宋体" w:hAnsi="宋体" w:eastAsia="宋体" w:cs="宋体"/>
          <w:b w:val="0"/>
          <w:color w:val="00000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委托代理人</w:t>
      </w:r>
      <w:r>
        <w:rPr>
          <w:rFonts w:hint="eastAsia" w:ascii="宋体" w:hAnsi="宋体" w:eastAsia="宋体" w:cs="宋体"/>
          <w:b w:val="0"/>
          <w:color w:val="000000"/>
          <w:kern w:val="0"/>
          <w:sz w:val="28"/>
          <w:szCs w:val="28"/>
          <w:lang w:eastAsia="zh-CN"/>
        </w:rPr>
        <w:t>：</w:t>
      </w:r>
      <w:r>
        <w:rPr>
          <w:rFonts w:hint="eastAsia" w:ascii="宋体" w:hAnsi="宋体" w:eastAsia="宋体" w:cs="宋体"/>
          <w:b w:val="0"/>
          <w:color w:val="000000"/>
          <w:kern w:val="0"/>
          <w:sz w:val="28"/>
          <w:szCs w:val="28"/>
          <w:lang w:val="en-US" w:eastAsia="zh-CN"/>
        </w:rPr>
        <w:t xml:space="preserve"> </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u w:val="none"/>
          <w:lang w:val="en-US" w:eastAsia="zh-CN"/>
        </w:rPr>
        <w:t xml:space="preserve">                     </w:t>
      </w:r>
      <w:r>
        <w:rPr>
          <w:rFonts w:hint="eastAsia" w:ascii="宋体" w:hAnsi="宋体" w:eastAsia="宋体" w:cs="宋体"/>
          <w:b w:val="0"/>
          <w:color w:val="00000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电</w:t>
      </w:r>
      <w:r>
        <w:rPr>
          <w:rFonts w:hint="eastAsia" w:ascii="宋体" w:hAnsi="宋体" w:eastAsia="宋体" w:cs="宋体"/>
          <w:b w:val="0"/>
          <w:color w:val="000000"/>
          <w:kern w:val="0"/>
          <w:sz w:val="28"/>
          <w:szCs w:val="28"/>
          <w:lang w:val="en-US" w:eastAsia="zh-CN"/>
        </w:rPr>
        <w:t xml:space="preserve">    </w:t>
      </w:r>
      <w:r>
        <w:rPr>
          <w:rFonts w:hint="eastAsia" w:ascii="宋体" w:hAnsi="宋体" w:eastAsia="宋体" w:cs="宋体"/>
          <w:b w:val="0"/>
          <w:color w:val="000000"/>
          <w:kern w:val="0"/>
          <w:sz w:val="28"/>
          <w:szCs w:val="28"/>
          <w:lang w:eastAsia="en-US"/>
        </w:rPr>
        <w:t>话：</w:t>
      </w:r>
      <w:r>
        <w:rPr>
          <w:rFonts w:hint="eastAsia" w:ascii="宋体" w:hAnsi="宋体" w:eastAsia="宋体" w:cs="宋体"/>
          <w:b w:val="0"/>
          <w:color w:val="000000"/>
          <w:kern w:val="0"/>
          <w:sz w:val="28"/>
          <w:szCs w:val="28"/>
          <w:lang w:val="en-US" w:eastAsia="zh-CN"/>
        </w:rPr>
        <w:t xml:space="preserve"> </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FFFFFF"/>
          <w:kern w:val="0"/>
          <w:sz w:val="28"/>
          <w:szCs w:val="28"/>
          <w:u w:val="single"/>
          <w:lang w:val="en-US" w:eastAsia="zh-CN"/>
        </w:rPr>
        <w:t xml:space="preserve">香、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开户银行：</w:t>
      </w:r>
      <w:r>
        <w:rPr>
          <w:rFonts w:hint="eastAsia" w:ascii="宋体" w:hAnsi="宋体" w:eastAsia="宋体" w:cs="宋体"/>
          <w:b w:val="0"/>
          <w:color w:val="00000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default" w:ascii="宋体" w:hAnsi="宋体" w:eastAsia="宋体" w:cs="宋体"/>
          <w:b w:val="0"/>
          <w:color w:val="000000"/>
          <w:kern w:val="0"/>
          <w:sz w:val="28"/>
          <w:szCs w:val="28"/>
          <w:u w:val="none"/>
          <w:lang w:val="en-US" w:eastAsia="zh-CN"/>
        </w:rPr>
      </w:pPr>
      <w:r>
        <w:rPr>
          <w:rFonts w:hint="eastAsia" w:ascii="宋体" w:hAnsi="宋体" w:eastAsia="宋体" w:cs="宋体"/>
          <w:b w:val="0"/>
          <w:color w:val="000000"/>
          <w:kern w:val="0"/>
          <w:sz w:val="28"/>
          <w:szCs w:val="28"/>
          <w:lang w:eastAsia="en-US"/>
        </w:rPr>
        <w:t>账</w:t>
      </w:r>
      <w:r>
        <w:rPr>
          <w:rFonts w:hint="eastAsia" w:ascii="宋体" w:hAnsi="宋体" w:eastAsia="宋体" w:cs="宋体"/>
          <w:b w:val="0"/>
          <w:color w:val="000000"/>
          <w:kern w:val="0"/>
          <w:sz w:val="28"/>
          <w:szCs w:val="28"/>
          <w:lang w:val="en-US" w:eastAsia="zh-CN"/>
        </w:rPr>
        <w:t xml:space="preserve">    </w:t>
      </w:r>
      <w:r>
        <w:rPr>
          <w:rFonts w:hint="eastAsia" w:ascii="宋体" w:hAnsi="宋体" w:eastAsia="宋体" w:cs="宋体"/>
          <w:b w:val="0"/>
          <w:color w:val="000000"/>
          <w:kern w:val="0"/>
          <w:sz w:val="28"/>
          <w:szCs w:val="28"/>
          <w:lang w:eastAsia="en-US"/>
        </w:rPr>
        <w:t>号：</w:t>
      </w:r>
      <w:r>
        <w:rPr>
          <w:rFonts w:hint="eastAsia" w:ascii="宋体" w:hAnsi="宋体" w:eastAsia="宋体" w:cs="宋体"/>
          <w:b w:val="0"/>
          <w:color w:val="000000"/>
          <w:kern w:val="0"/>
          <w:sz w:val="28"/>
          <w:szCs w:val="28"/>
          <w:u w:val="single"/>
          <w:lang w:val="en-US" w:eastAsia="zh-CN"/>
        </w:rPr>
        <w:t xml:space="preserve">                              </w:t>
      </w:r>
      <w:r>
        <w:rPr>
          <w:rFonts w:hint="eastAsia" w:ascii="宋体" w:hAnsi="宋体" w:eastAsia="宋体" w:cs="宋体"/>
          <w:b w:val="0"/>
          <w:color w:val="000000"/>
          <w:kern w:val="0"/>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u w:val="single"/>
          <w:lang w:eastAsia="en-US"/>
        </w:rPr>
      </w:pP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买受人姓名(章)：</w:t>
      </w:r>
      <w:r>
        <w:rPr>
          <w:rFonts w:hint="eastAsia" w:ascii="宋体" w:hAnsi="宋体" w:eastAsia="宋体" w:cs="宋体"/>
          <w:b w:val="0"/>
          <w:color w:val="000000"/>
          <w:kern w:val="0"/>
          <w:sz w:val="28"/>
          <w:szCs w:val="28"/>
          <w:u w:val="single"/>
          <w:lang w:val="en-US" w:eastAsia="zh-CN"/>
        </w:rPr>
        <w:t>安徽路达公路工程有限责任公司</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住</w:t>
      </w:r>
      <w:r>
        <w:rPr>
          <w:rFonts w:hint="eastAsia" w:ascii="宋体" w:hAnsi="宋体" w:eastAsia="宋体" w:cs="宋体"/>
          <w:b w:val="0"/>
          <w:color w:val="000000"/>
          <w:kern w:val="0"/>
          <w:sz w:val="28"/>
          <w:szCs w:val="28"/>
          <w:lang w:val="en-US" w:eastAsia="zh-CN"/>
        </w:rPr>
        <w:t xml:space="preserve">      </w:t>
      </w:r>
      <w:r>
        <w:rPr>
          <w:rFonts w:hint="eastAsia" w:ascii="宋体" w:hAnsi="宋体" w:eastAsia="宋体" w:cs="宋体"/>
          <w:b w:val="0"/>
          <w:color w:val="000000"/>
          <w:kern w:val="0"/>
          <w:sz w:val="28"/>
          <w:szCs w:val="28"/>
          <w:lang w:eastAsia="en-US"/>
        </w:rPr>
        <w:t>所：</w:t>
      </w:r>
      <w:r>
        <w:rPr>
          <w:rFonts w:hint="eastAsia" w:ascii="宋体" w:hAnsi="宋体" w:eastAsia="宋体" w:cs="宋体"/>
          <w:b w:val="0"/>
          <w:color w:val="000000"/>
          <w:kern w:val="0"/>
          <w:sz w:val="28"/>
          <w:szCs w:val="28"/>
          <w:u w:val="single"/>
          <w:lang w:val="en-US" w:eastAsia="zh-CN"/>
        </w:rPr>
        <w:t xml:space="preserve">  宜城路131号                  </w:t>
      </w:r>
      <w:r>
        <w:rPr>
          <w:rFonts w:hint="eastAsia" w:ascii="宋体" w:hAnsi="宋体" w:eastAsia="宋体" w:cs="宋体"/>
          <w:b w:val="0"/>
          <w:color w:val="FFFFFF"/>
          <w:kern w:val="0"/>
          <w:sz w:val="28"/>
          <w:szCs w:val="28"/>
          <w:u w:val="single"/>
          <w:lang w:val="en-US" w:eastAsia="zh-CN"/>
        </w:rPr>
        <w:t>香</w:t>
      </w:r>
    </w:p>
    <w:p>
      <w:pPr>
        <w:keepNext w:val="0"/>
        <w:keepLines w:val="0"/>
        <w:pageBreakBefore w:val="0"/>
        <w:widowControl/>
        <w:kinsoku/>
        <w:wordWrap/>
        <w:overflowPunct/>
        <w:topLinePunct w:val="0"/>
        <w:autoSpaceDE/>
        <w:autoSpaceDN/>
        <w:bidi w:val="0"/>
        <w:adjustRightInd/>
        <w:snapToGrid/>
        <w:spacing w:after="100" w:afterAutospacing="1" w:line="360" w:lineRule="auto"/>
        <w:ind w:left="0" w:leftChars="0" w:right="0" w:rightChars="0" w:firstLine="560" w:firstLineChars="200"/>
        <w:jc w:val="left"/>
        <w:textAlignment w:val="auto"/>
        <w:outlineLvl w:val="9"/>
        <w:rPr>
          <w:rFonts w:hint="eastAsia"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委托代理人：</w:t>
      </w:r>
      <w:r>
        <w:rPr>
          <w:rFonts w:hint="eastAsia" w:ascii="宋体" w:hAnsi="宋体" w:eastAsia="宋体" w:cs="宋体"/>
          <w:b w:val="0"/>
          <w:color w:val="000000"/>
          <w:kern w:val="0"/>
          <w:sz w:val="28"/>
          <w:szCs w:val="28"/>
          <w:u w:val="single"/>
          <w:lang w:val="en-US" w:eastAsia="zh-CN"/>
        </w:rPr>
        <w:t xml:space="preserve">  李曙                          </w:t>
      </w:r>
    </w:p>
    <w:p>
      <w:pPr>
        <w:keepNext w:val="0"/>
        <w:keepLines w:val="0"/>
        <w:pageBreakBefore w:val="0"/>
        <w:widowControl/>
        <w:kinsoku/>
        <w:wordWrap/>
        <w:overflowPunct/>
        <w:topLinePunct w:val="0"/>
        <w:autoSpaceDE/>
        <w:autoSpaceDN/>
        <w:bidi w:val="0"/>
        <w:adjustRightInd/>
        <w:snapToGrid/>
        <w:spacing w:after="100" w:afterAutospacing="1" w:line="360" w:lineRule="auto"/>
        <w:ind w:right="0" w:rightChars="0" w:firstLine="560" w:firstLineChars="200"/>
        <w:jc w:val="left"/>
        <w:textAlignment w:val="auto"/>
        <w:outlineLvl w:val="9"/>
        <w:rPr>
          <w:rFonts w:hint="eastAsia" w:ascii="宋体" w:hAnsi="宋体" w:eastAsia="宋体" w:cs="宋体"/>
          <w:b w:val="0"/>
          <w:color w:val="000000"/>
          <w:kern w:val="0"/>
          <w:sz w:val="28"/>
          <w:szCs w:val="28"/>
          <w:u w:val="single"/>
          <w:lang w:val="en-US" w:eastAsia="zh-CN"/>
        </w:rPr>
      </w:pPr>
      <w:r>
        <w:rPr>
          <w:rFonts w:hint="eastAsia" w:ascii="宋体" w:hAnsi="宋体" w:eastAsia="宋体" w:cs="宋体"/>
          <w:b w:val="0"/>
          <w:color w:val="000000"/>
          <w:kern w:val="0"/>
          <w:sz w:val="28"/>
          <w:szCs w:val="28"/>
          <w:lang w:eastAsia="en-US"/>
        </w:rPr>
        <w:t>电</w:t>
      </w:r>
      <w:r>
        <w:rPr>
          <w:rFonts w:hint="eastAsia" w:ascii="宋体" w:hAnsi="宋体" w:eastAsia="宋体" w:cs="宋体"/>
          <w:b w:val="0"/>
          <w:color w:val="000000"/>
          <w:kern w:val="0"/>
          <w:sz w:val="28"/>
          <w:szCs w:val="28"/>
          <w:lang w:val="en-US" w:eastAsia="zh-CN"/>
        </w:rPr>
        <w:t xml:space="preserve">       </w:t>
      </w:r>
      <w:r>
        <w:rPr>
          <w:rFonts w:hint="eastAsia" w:ascii="宋体" w:hAnsi="宋体" w:eastAsia="宋体" w:cs="宋体"/>
          <w:b w:val="0"/>
          <w:color w:val="000000"/>
          <w:kern w:val="0"/>
          <w:sz w:val="28"/>
          <w:szCs w:val="28"/>
          <w:lang w:eastAsia="en-US"/>
        </w:rPr>
        <w:t>话：</w:t>
      </w:r>
      <w:r>
        <w:rPr>
          <w:rFonts w:hint="eastAsia" w:ascii="宋体" w:hAnsi="宋体" w:eastAsia="宋体" w:cs="宋体"/>
          <w:b w:val="0"/>
          <w:color w:val="000000"/>
          <w:kern w:val="0"/>
          <w:sz w:val="28"/>
          <w:szCs w:val="28"/>
          <w:u w:val="single"/>
          <w:lang w:val="en-US" w:eastAsia="zh-CN"/>
        </w:rPr>
        <w:t xml:space="preserve">  13866078475                  </w:t>
      </w:r>
    </w:p>
    <w:p>
      <w:pPr>
        <w:keepNext w:val="0"/>
        <w:keepLines w:val="0"/>
        <w:pageBreakBefore w:val="0"/>
        <w:widowControl/>
        <w:kinsoku/>
        <w:wordWrap/>
        <w:overflowPunct/>
        <w:topLinePunct w:val="0"/>
        <w:autoSpaceDE/>
        <w:autoSpaceDN/>
        <w:bidi w:val="0"/>
        <w:adjustRightInd/>
        <w:snapToGrid/>
        <w:spacing w:after="100" w:afterAutospacing="1" w:line="360" w:lineRule="auto"/>
        <w:ind w:right="0" w:rightChars="0" w:firstLine="600" w:firstLineChars="200"/>
        <w:jc w:val="left"/>
        <w:textAlignment w:val="auto"/>
        <w:outlineLvl w:val="9"/>
        <w:rPr>
          <w:rFonts w:hint="default" w:ascii="Times New Roman" w:hAnsi="Times New Roman" w:eastAsia="宋体" w:cs="Times New Roman"/>
          <w:kern w:val="0"/>
          <w:sz w:val="30"/>
          <w:szCs w:val="30"/>
          <w:lang w:val="en-US" w:eastAsia="zh-CN"/>
        </w:rPr>
      </w:pPr>
      <w:r>
        <w:rPr>
          <w:rFonts w:hint="eastAsia" w:ascii="Times New Roman" w:hAnsi="Times New Roman" w:eastAsia="宋体" w:cs="Times New Roman"/>
          <w:kern w:val="0"/>
          <w:sz w:val="30"/>
          <w:szCs w:val="30"/>
          <w:lang w:val="en-US" w:eastAsia="zh-CN"/>
        </w:rPr>
        <w:t>签订日期：</w:t>
      </w:r>
    </w:p>
    <w:p>
      <w:pPr>
        <w:pStyle w:val="31"/>
        <w:ind w:left="0" w:leftChars="0" w:firstLine="0" w:firstLineChars="0"/>
        <w:rPr>
          <w:rFonts w:hint="default"/>
          <w:lang w:val="en-US" w:eastAsia="zh-CN"/>
        </w:rPr>
      </w:pP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1</w:t>
    </w:r>
    <w:r>
      <w:rPr>
        <w:lang w:val="zh-CN"/>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rPr>
    </w:pPr>
    <w:r>
      <w:rPr>
        <w:rFonts w:hint="eastAsia" w:ascii="Times New Roman" w:hAnsi="Times New Roman" w:eastAsia="宋体"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6AF2555"/>
    <w:rsid w:val="075361E1"/>
    <w:rsid w:val="128411BB"/>
    <w:rsid w:val="199F3CF1"/>
    <w:rsid w:val="19EB7F67"/>
    <w:rsid w:val="1AAD0A2A"/>
    <w:rsid w:val="1B6F164B"/>
    <w:rsid w:val="21876A79"/>
    <w:rsid w:val="236577EE"/>
    <w:rsid w:val="26737BC3"/>
    <w:rsid w:val="2DF50A52"/>
    <w:rsid w:val="2DFF3224"/>
    <w:rsid w:val="2FF36163"/>
    <w:rsid w:val="33D2681E"/>
    <w:rsid w:val="3C9E5B00"/>
    <w:rsid w:val="3D7647F4"/>
    <w:rsid w:val="4A9C5168"/>
    <w:rsid w:val="4C3A0034"/>
    <w:rsid w:val="56534709"/>
    <w:rsid w:val="568B5FBF"/>
    <w:rsid w:val="573F1A30"/>
    <w:rsid w:val="58D61EA2"/>
    <w:rsid w:val="62455DE0"/>
    <w:rsid w:val="634A045C"/>
    <w:rsid w:val="63C907A2"/>
    <w:rsid w:val="688B1BF3"/>
    <w:rsid w:val="68EE4742"/>
    <w:rsid w:val="6C6241DE"/>
    <w:rsid w:val="6C6C7B47"/>
    <w:rsid w:val="6C7B4F81"/>
    <w:rsid w:val="6DF64B98"/>
    <w:rsid w:val="6E10335C"/>
    <w:rsid w:val="6E9C7850"/>
    <w:rsid w:val="700C17BB"/>
    <w:rsid w:val="707C5D22"/>
    <w:rsid w:val="70D25720"/>
    <w:rsid w:val="71477AD5"/>
    <w:rsid w:val="74CA3119"/>
    <w:rsid w:val="7B03711B"/>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2"/>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jc w:val="left"/>
      <w:outlineLvl w:val="1"/>
    </w:pPr>
    <w:rPr>
      <w:rFonts w:hint="eastAsia" w:ascii="宋体" w:hAnsi="宋体"/>
      <w:kern w:val="0"/>
      <w:sz w:val="24"/>
    </w:rPr>
  </w:style>
  <w:style w:type="paragraph" w:styleId="5">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2">
    <w:name w:val="Normal Indent"/>
    <w:next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6">
    <w:name w:val="annotation text"/>
    <w:basedOn w:val="1"/>
    <w:link w:val="53"/>
    <w:autoRedefine/>
    <w:unhideWhenUsed/>
    <w:qFormat/>
    <w:uiPriority w:val="99"/>
    <w:pPr>
      <w:jc w:val="left"/>
    </w:pPr>
    <w:rPr>
      <w:rFonts w:ascii="等线" w:hAnsi="等线" w:eastAsia="等线"/>
      <w:szCs w:val="22"/>
    </w:rPr>
  </w:style>
  <w:style w:type="paragraph" w:styleId="7">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8">
    <w:name w:val="Body Text Indent"/>
    <w:basedOn w:val="1"/>
    <w:next w:val="9"/>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9">
    <w:name w:val="envelope return"/>
    <w:basedOn w:val="1"/>
    <w:autoRedefine/>
    <w:unhideWhenUsed/>
    <w:qFormat/>
    <w:uiPriority w:val="99"/>
    <w:pPr>
      <w:snapToGrid w:val="0"/>
    </w:pPr>
    <w:rPr>
      <w:rFonts w:ascii="Arial" w:hAnsi="Arial"/>
    </w:rPr>
  </w:style>
  <w:style w:type="paragraph" w:styleId="10">
    <w:name w:val="Plain Text"/>
    <w:basedOn w:val="1"/>
    <w:link w:val="57"/>
    <w:autoRedefine/>
    <w:qFormat/>
    <w:uiPriority w:val="0"/>
    <w:rPr>
      <w:rFonts w:ascii="宋体" w:hAnsi="Courier New"/>
      <w:szCs w:val="20"/>
    </w:rPr>
  </w:style>
  <w:style w:type="paragraph" w:styleId="11">
    <w:name w:val="Balloon Text"/>
    <w:basedOn w:val="1"/>
    <w:link w:val="55"/>
    <w:autoRedefine/>
    <w:qFormat/>
    <w:uiPriority w:val="0"/>
    <w:rPr>
      <w:sz w:val="18"/>
      <w:szCs w:val="18"/>
    </w:rPr>
  </w:style>
  <w:style w:type="paragraph" w:styleId="12">
    <w:name w:val="footer"/>
    <w:basedOn w:val="1"/>
    <w:link w:val="51"/>
    <w:autoRedefine/>
    <w:qFormat/>
    <w:uiPriority w:val="99"/>
    <w:pPr>
      <w:tabs>
        <w:tab w:val="center" w:pos="4153"/>
        <w:tab w:val="right" w:pos="8306"/>
      </w:tabs>
      <w:snapToGrid w:val="0"/>
      <w:jc w:val="left"/>
    </w:pPr>
    <w:rPr>
      <w:sz w:val="18"/>
      <w:szCs w:val="18"/>
    </w:rPr>
  </w:style>
  <w:style w:type="paragraph" w:styleId="13">
    <w:name w:val="header"/>
    <w:basedOn w:val="1"/>
    <w:link w:val="50"/>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00"/>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annotation reference"/>
    <w:autoRedefine/>
    <w:unhideWhenUsed/>
    <w:qFormat/>
    <w:uiPriority w:val="99"/>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paragraph" w:customStyle="1" w:styleId="31">
    <w:name w:val="模板普通正文"/>
    <w:basedOn w:val="8"/>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2">
    <w:name w:val="n-link3"/>
    <w:basedOn w:val="17"/>
    <w:autoRedefine/>
    <w:qFormat/>
    <w:uiPriority w:val="0"/>
  </w:style>
  <w:style w:type="character" w:customStyle="1" w:styleId="33">
    <w:name w:val="n-link9"/>
    <w:basedOn w:val="17"/>
    <w:autoRedefine/>
    <w:qFormat/>
    <w:uiPriority w:val="0"/>
  </w:style>
  <w:style w:type="character" w:customStyle="1" w:styleId="34">
    <w:name w:val="n-link5"/>
    <w:basedOn w:val="17"/>
    <w:autoRedefine/>
    <w:qFormat/>
    <w:uiPriority w:val="0"/>
  </w:style>
  <w:style w:type="character" w:customStyle="1" w:styleId="35">
    <w:name w:val="n-link3h"/>
    <w:basedOn w:val="17"/>
    <w:autoRedefine/>
    <w:qFormat/>
    <w:uiPriority w:val="0"/>
    <w:rPr>
      <w:color w:val="FFFFFF"/>
    </w:rPr>
  </w:style>
  <w:style w:type="character" w:customStyle="1" w:styleId="36">
    <w:name w:val="n-link1h"/>
    <w:basedOn w:val="17"/>
    <w:autoRedefine/>
    <w:qFormat/>
    <w:uiPriority w:val="0"/>
    <w:rPr>
      <w:color w:val="FFFFFF"/>
    </w:rPr>
  </w:style>
  <w:style w:type="character" w:customStyle="1" w:styleId="37">
    <w:name w:val="n-link9h"/>
    <w:basedOn w:val="17"/>
    <w:autoRedefine/>
    <w:qFormat/>
    <w:uiPriority w:val="0"/>
    <w:rPr>
      <w:color w:val="FFFFFF"/>
    </w:rPr>
  </w:style>
  <w:style w:type="character" w:customStyle="1" w:styleId="38">
    <w:name w:val="n-link6h"/>
    <w:basedOn w:val="17"/>
    <w:autoRedefine/>
    <w:qFormat/>
    <w:uiPriority w:val="0"/>
    <w:rPr>
      <w:color w:val="FFFFFF"/>
    </w:rPr>
  </w:style>
  <w:style w:type="character" w:customStyle="1" w:styleId="39">
    <w:name w:val="n-link7"/>
    <w:basedOn w:val="17"/>
    <w:autoRedefine/>
    <w:qFormat/>
    <w:uiPriority w:val="0"/>
  </w:style>
  <w:style w:type="character" w:customStyle="1" w:styleId="40">
    <w:name w:val="n-link5h"/>
    <w:basedOn w:val="17"/>
    <w:autoRedefine/>
    <w:qFormat/>
    <w:uiPriority w:val="0"/>
    <w:rPr>
      <w:color w:val="FFFFFF"/>
    </w:rPr>
  </w:style>
  <w:style w:type="character" w:customStyle="1" w:styleId="41">
    <w:name w:val="n-link2"/>
    <w:basedOn w:val="17"/>
    <w:autoRedefine/>
    <w:qFormat/>
    <w:uiPriority w:val="0"/>
  </w:style>
  <w:style w:type="character" w:customStyle="1" w:styleId="42">
    <w:name w:val="n-link4h"/>
    <w:basedOn w:val="17"/>
    <w:autoRedefine/>
    <w:qFormat/>
    <w:uiPriority w:val="0"/>
    <w:rPr>
      <w:color w:val="FFFFFF"/>
    </w:rPr>
  </w:style>
  <w:style w:type="character" w:customStyle="1" w:styleId="43">
    <w:name w:val="n-link8h"/>
    <w:basedOn w:val="17"/>
    <w:autoRedefine/>
    <w:qFormat/>
    <w:uiPriority w:val="0"/>
    <w:rPr>
      <w:color w:val="FFFFFF"/>
    </w:rPr>
  </w:style>
  <w:style w:type="character" w:customStyle="1" w:styleId="44">
    <w:name w:val="n-link6"/>
    <w:basedOn w:val="17"/>
    <w:autoRedefine/>
    <w:qFormat/>
    <w:uiPriority w:val="0"/>
  </w:style>
  <w:style w:type="character" w:customStyle="1" w:styleId="45">
    <w:name w:val="n-link8"/>
    <w:basedOn w:val="17"/>
    <w:autoRedefine/>
    <w:qFormat/>
    <w:uiPriority w:val="0"/>
  </w:style>
  <w:style w:type="character" w:customStyle="1" w:styleId="46">
    <w:name w:val="n-link4"/>
    <w:basedOn w:val="17"/>
    <w:autoRedefine/>
    <w:qFormat/>
    <w:uiPriority w:val="0"/>
  </w:style>
  <w:style w:type="character" w:customStyle="1" w:styleId="47">
    <w:name w:val="n-link1"/>
    <w:basedOn w:val="17"/>
    <w:autoRedefine/>
    <w:qFormat/>
    <w:uiPriority w:val="0"/>
  </w:style>
  <w:style w:type="character" w:customStyle="1" w:styleId="48">
    <w:name w:val="n-link7h"/>
    <w:basedOn w:val="17"/>
    <w:autoRedefine/>
    <w:qFormat/>
    <w:uiPriority w:val="0"/>
    <w:rPr>
      <w:color w:val="FFFFFF"/>
    </w:rPr>
  </w:style>
  <w:style w:type="character" w:customStyle="1" w:styleId="49">
    <w:name w:val="n-link2h"/>
    <w:basedOn w:val="17"/>
    <w:autoRedefine/>
    <w:qFormat/>
    <w:uiPriority w:val="0"/>
    <w:rPr>
      <w:color w:val="FFFFFF"/>
    </w:rPr>
  </w:style>
  <w:style w:type="character" w:customStyle="1" w:styleId="50">
    <w:name w:val="页眉 字符"/>
    <w:basedOn w:val="17"/>
    <w:link w:val="13"/>
    <w:autoRedefine/>
    <w:qFormat/>
    <w:uiPriority w:val="0"/>
    <w:rPr>
      <w:rFonts w:ascii="Calibri" w:hAnsi="Calibri"/>
      <w:kern w:val="2"/>
      <w:sz w:val="18"/>
      <w:szCs w:val="18"/>
    </w:rPr>
  </w:style>
  <w:style w:type="character" w:customStyle="1" w:styleId="51">
    <w:name w:val="页脚 字符"/>
    <w:basedOn w:val="17"/>
    <w:link w:val="12"/>
    <w:autoRedefine/>
    <w:qFormat/>
    <w:uiPriority w:val="99"/>
    <w:rPr>
      <w:rFonts w:ascii="Calibri" w:hAnsi="Calibri"/>
      <w:kern w:val="2"/>
      <w:sz w:val="18"/>
      <w:szCs w:val="18"/>
    </w:rPr>
  </w:style>
  <w:style w:type="character" w:customStyle="1" w:styleId="52">
    <w:name w:val="标题 1 字符"/>
    <w:basedOn w:val="17"/>
    <w:link w:val="3"/>
    <w:autoRedefine/>
    <w:qFormat/>
    <w:uiPriority w:val="0"/>
    <w:rPr>
      <w:rFonts w:ascii="Calibri" w:hAnsi="Calibri"/>
      <w:b/>
      <w:bCs/>
      <w:kern w:val="44"/>
      <w:sz w:val="44"/>
      <w:szCs w:val="44"/>
    </w:rPr>
  </w:style>
  <w:style w:type="character" w:customStyle="1" w:styleId="53">
    <w:name w:val="批注文字 字符"/>
    <w:basedOn w:val="17"/>
    <w:link w:val="6"/>
    <w:autoRedefine/>
    <w:qFormat/>
    <w:uiPriority w:val="99"/>
    <w:rPr>
      <w:rFonts w:ascii="等线" w:hAnsi="等线" w:eastAsia="等线"/>
      <w:kern w:val="2"/>
      <w:sz w:val="21"/>
      <w:szCs w:val="22"/>
    </w:rPr>
  </w:style>
  <w:style w:type="character" w:customStyle="1" w:styleId="54">
    <w:name w:val="批注文字 Char1"/>
    <w:basedOn w:val="17"/>
    <w:autoRedefine/>
    <w:qFormat/>
    <w:uiPriority w:val="0"/>
    <w:rPr>
      <w:rFonts w:ascii="Calibri" w:hAnsi="Calibri"/>
      <w:kern w:val="2"/>
      <w:sz w:val="21"/>
      <w:szCs w:val="24"/>
    </w:rPr>
  </w:style>
  <w:style w:type="character" w:customStyle="1" w:styleId="55">
    <w:name w:val="批注框文本 字符"/>
    <w:basedOn w:val="17"/>
    <w:link w:val="11"/>
    <w:autoRedefine/>
    <w:qFormat/>
    <w:uiPriority w:val="0"/>
    <w:rPr>
      <w:rFonts w:ascii="Calibri" w:hAnsi="Calibri"/>
      <w:kern w:val="2"/>
      <w:sz w:val="18"/>
      <w:szCs w:val="18"/>
    </w:rPr>
  </w:style>
  <w:style w:type="paragraph" w:customStyle="1" w:styleId="56">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7">
    <w:name w:val="纯文本 字符"/>
    <w:link w:val="10"/>
    <w:autoRedefine/>
    <w:qFormat/>
    <w:uiPriority w:val="0"/>
    <w:rPr>
      <w:rFonts w:ascii="宋体" w:hAnsi="Courier New"/>
      <w:kern w:val="2"/>
      <w:sz w:val="21"/>
    </w:rPr>
  </w:style>
  <w:style w:type="character" w:customStyle="1" w:styleId="58">
    <w:name w:val="纯文本 Char1"/>
    <w:basedOn w:val="17"/>
    <w:autoRedefine/>
    <w:qFormat/>
    <w:uiPriority w:val="0"/>
    <w:rPr>
      <w:rFonts w:ascii="宋体" w:hAnsi="Courier New" w:cs="Courier New"/>
      <w:kern w:val="2"/>
      <w:sz w:val="21"/>
      <w:szCs w:val="21"/>
    </w:rPr>
  </w:style>
  <w:style w:type="paragraph" w:customStyle="1" w:styleId="59">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60">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1">
    <w:name w:val="font81"/>
    <w:basedOn w:val="17"/>
    <w:autoRedefine/>
    <w:qFormat/>
    <w:uiPriority w:val="0"/>
    <w:rPr>
      <w:rFonts w:hint="default" w:ascii="Times New Roman" w:hAnsi="Times New Roman" w:cs="Times New Roman"/>
      <w:color w:val="000000"/>
      <w:sz w:val="20"/>
      <w:szCs w:val="20"/>
      <w:u w:val="none"/>
    </w:rPr>
  </w:style>
  <w:style w:type="character" w:customStyle="1" w:styleId="62">
    <w:name w:val="font41"/>
    <w:basedOn w:val="17"/>
    <w:autoRedefine/>
    <w:qFormat/>
    <w:uiPriority w:val="0"/>
    <w:rPr>
      <w:rFonts w:hint="eastAsia" w:ascii="宋体" w:hAnsi="宋体" w:eastAsia="宋体" w:cs="宋体"/>
      <w:color w:val="000000"/>
      <w:sz w:val="20"/>
      <w:szCs w:val="20"/>
      <w:u w:val="none"/>
    </w:rPr>
  </w:style>
  <w:style w:type="paragraph" w:customStyle="1" w:styleId="63">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4">
    <w:name w:val="font31"/>
    <w:basedOn w:val="17"/>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2327</Words>
  <Characters>2553</Characters>
  <Lines>74</Lines>
  <Paragraphs>21</Paragraphs>
  <TotalTime>143</TotalTime>
  <ScaleCrop>false</ScaleCrop>
  <LinksUpToDate>false</LinksUpToDate>
  <CharactersWithSpaces>3309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2024-06-14T09:02:13Z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CD40B48C50FC418D83E924106F229D8E_13</vt:lpwstr>
  </property>
</Properties>
</file>