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安徽路达公路工作有限责任公司房产</w:t>
      </w:r>
    </w:p>
    <w:p>
      <w:pPr>
        <w:ind w:firstLine="2200" w:firstLineChars="500"/>
        <w:jc w:val="both"/>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市场租金评估</w:t>
      </w:r>
      <w:r>
        <w:rPr>
          <w:rFonts w:hint="eastAsia" w:asciiTheme="majorEastAsia" w:hAnsiTheme="majorEastAsia" w:eastAsiaTheme="majorEastAsia" w:cstheme="majorEastAsia"/>
          <w:sz w:val="44"/>
          <w:szCs w:val="44"/>
          <w:lang w:eastAsia="zh-CN"/>
        </w:rPr>
        <w:t>承诺函</w:t>
      </w:r>
    </w:p>
    <w:p>
      <w:pPr>
        <w:spacing w:line="600" w:lineRule="exact"/>
        <w:rPr>
          <w:rFonts w:hint="eastAsia" w:ascii="仿宋" w:hAnsi="仿宋" w:eastAsia="仿宋" w:cs="宋体"/>
          <w:sz w:val="32"/>
          <w:szCs w:val="32"/>
          <w:u w:val="single"/>
          <w:lang w:eastAsia="zh-CN"/>
        </w:rPr>
      </w:pPr>
    </w:p>
    <w:p>
      <w:pPr>
        <w:spacing w:line="600" w:lineRule="exact"/>
        <w:rPr>
          <w:rFonts w:ascii="仿宋" w:hAnsi="仿宋" w:eastAsia="仿宋"/>
          <w:sz w:val="32"/>
          <w:szCs w:val="32"/>
          <w:u w:val="single"/>
          <w:lang w:eastAsia="zh-CN"/>
        </w:rPr>
      </w:pPr>
      <w:r>
        <w:rPr>
          <w:rFonts w:hint="eastAsia" w:ascii="仿宋" w:hAnsi="仿宋" w:eastAsia="仿宋" w:cs="宋体"/>
          <w:sz w:val="32"/>
          <w:szCs w:val="32"/>
          <w:u w:val="single"/>
          <w:lang w:val="en-US" w:eastAsia="zh-CN"/>
        </w:rPr>
        <w:t>安徽建英房地产土地资产评估有限公司</w:t>
      </w:r>
      <w:r>
        <w:rPr>
          <w:rFonts w:hint="eastAsia" w:ascii="仿宋" w:hAnsi="仿宋" w:eastAsia="仿宋" w:cs="宋体"/>
          <w:sz w:val="32"/>
          <w:szCs w:val="32"/>
          <w:u w:val="single"/>
          <w:lang w:eastAsia="zh-CN"/>
        </w:rPr>
        <w:t>、</w:t>
      </w:r>
      <w:r>
        <w:rPr>
          <w:rFonts w:hint="eastAsia" w:ascii="仿宋" w:hAnsi="仿宋" w:eastAsia="仿宋" w:cs="宋体"/>
          <w:sz w:val="32"/>
          <w:szCs w:val="32"/>
          <w:u w:val="single"/>
          <w:lang w:val="en-US" w:eastAsia="zh-CN"/>
        </w:rPr>
        <w:t>安徽国华房地产土地评估有限公司</w:t>
      </w:r>
      <w:r>
        <w:rPr>
          <w:rFonts w:hint="eastAsia" w:ascii="仿宋" w:hAnsi="仿宋" w:eastAsia="仿宋" w:cs="宋体"/>
          <w:sz w:val="32"/>
          <w:szCs w:val="32"/>
          <w:u w:val="single"/>
          <w:lang w:eastAsia="zh-CN"/>
        </w:rPr>
        <w:t>：</w:t>
      </w:r>
    </w:p>
    <w:p>
      <w:pPr>
        <w:spacing w:line="60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根据安庆市交控集团《合格服务供应商管理办法</w:t>
      </w:r>
      <w:r>
        <w:rPr>
          <w:rFonts w:ascii="仿宋" w:hAnsi="仿宋" w:eastAsia="仿宋"/>
          <w:sz w:val="32"/>
          <w:szCs w:val="32"/>
          <w:lang w:eastAsia="zh-CN"/>
        </w:rPr>
        <w:t>(</w:t>
      </w:r>
      <w:r>
        <w:rPr>
          <w:rFonts w:hint="eastAsia" w:ascii="仿宋" w:hAnsi="仿宋" w:eastAsia="仿宋" w:cs="宋体"/>
          <w:sz w:val="32"/>
          <w:szCs w:val="32"/>
          <w:lang w:eastAsia="zh-CN"/>
        </w:rPr>
        <w:t>试行</w:t>
      </w:r>
      <w:r>
        <w:rPr>
          <w:rFonts w:ascii="仿宋" w:hAnsi="仿宋" w:eastAsia="仿宋"/>
          <w:sz w:val="32"/>
          <w:szCs w:val="32"/>
          <w:lang w:eastAsia="zh-CN"/>
        </w:rPr>
        <w:t>)</w:t>
      </w:r>
      <w:r>
        <w:rPr>
          <w:rFonts w:hint="eastAsia" w:ascii="仿宋" w:hAnsi="仿宋" w:eastAsia="仿宋" w:cs="宋体"/>
          <w:sz w:val="32"/>
          <w:szCs w:val="32"/>
          <w:lang w:eastAsia="zh-CN"/>
        </w:rPr>
        <w:t>》和实际工作需要，拟对</w:t>
      </w:r>
      <w:r>
        <w:rPr>
          <w:rFonts w:hint="eastAsia" w:ascii="仿宋" w:hAnsi="仿宋" w:eastAsia="仿宋" w:cs="宋体"/>
          <w:sz w:val="32"/>
          <w:szCs w:val="32"/>
          <w:lang w:val="en-US" w:eastAsia="zh-CN"/>
        </w:rPr>
        <w:t>安徽路达公路工作有限责任公司</w:t>
      </w:r>
      <w:bookmarkStart w:id="0" w:name="_GoBack"/>
      <w:bookmarkEnd w:id="0"/>
      <w:r>
        <w:rPr>
          <w:rFonts w:hint="eastAsia" w:ascii="仿宋" w:hAnsi="仿宋" w:eastAsia="仿宋" w:cs="宋体"/>
          <w:sz w:val="32"/>
          <w:szCs w:val="32"/>
          <w:lang w:val="en-US" w:eastAsia="zh-CN"/>
        </w:rPr>
        <w:t>房产市场租金评估</w:t>
      </w:r>
      <w:r>
        <w:rPr>
          <w:rFonts w:hint="eastAsia" w:ascii="仿宋" w:hAnsi="仿宋" w:eastAsia="仿宋" w:cs="宋体"/>
          <w:sz w:val="32"/>
          <w:szCs w:val="32"/>
          <w:lang w:eastAsia="zh-CN"/>
        </w:rPr>
        <w:t>通过抽签方式确定</w:t>
      </w:r>
      <w:r>
        <w:rPr>
          <w:rFonts w:hint="eastAsia" w:ascii="仿宋" w:hAnsi="仿宋" w:eastAsia="仿宋" w:cs="宋体"/>
          <w:sz w:val="32"/>
          <w:szCs w:val="32"/>
          <w:u w:val="none"/>
          <w:lang w:val="en-US" w:eastAsia="zh-CN"/>
        </w:rPr>
        <w:t>资产</w:t>
      </w:r>
      <w:r>
        <w:rPr>
          <w:rFonts w:hint="eastAsia" w:ascii="仿宋" w:hAnsi="仿宋" w:eastAsia="仿宋" w:cs="宋体"/>
          <w:sz w:val="32"/>
          <w:szCs w:val="32"/>
          <w:lang w:val="en-US" w:eastAsia="zh-CN"/>
        </w:rPr>
        <w:t>评估</w:t>
      </w:r>
      <w:r>
        <w:rPr>
          <w:rFonts w:hint="eastAsia" w:ascii="仿宋" w:hAnsi="仿宋" w:eastAsia="仿宋" w:cs="宋体"/>
          <w:sz w:val="32"/>
          <w:szCs w:val="32"/>
          <w:lang w:eastAsia="zh-CN"/>
        </w:rPr>
        <w:t>单位，现将有关事项通知如下：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lang w:eastAsia="zh-CN"/>
        </w:rPr>
      </w:pPr>
      <w:r>
        <w:rPr>
          <w:rFonts w:hint="eastAsia" w:ascii="黑体" w:hAnsi="黑体" w:eastAsia="黑体" w:cs="宋体"/>
          <w:sz w:val="32"/>
          <w:szCs w:val="32"/>
          <w:lang w:eastAsia="zh-CN"/>
        </w:rPr>
        <w:t>一、项目情况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仿宋" w:hAnsi="仿宋" w:eastAsia="仿宋" w:cs="宋体"/>
          <w:sz w:val="32"/>
          <w:szCs w:val="32"/>
          <w:lang w:val="en-US" w:eastAsia="zh-CN"/>
        </w:rPr>
      </w:pPr>
      <w:r>
        <w:rPr>
          <w:rFonts w:hint="eastAsia" w:asciiTheme="majorEastAsia" w:hAnsiTheme="majorEastAsia" w:eastAsiaTheme="majorEastAsia" w:cstheme="majorEastAsia"/>
          <w:sz w:val="28"/>
          <w:szCs w:val="28"/>
          <w:lang w:val="en-US" w:eastAsia="zh-CN"/>
        </w:rPr>
        <w:t>安徽路达公路工作有限责任公司</w:t>
      </w:r>
      <w:r>
        <w:rPr>
          <w:rFonts w:hint="eastAsia" w:ascii="仿宋" w:hAnsi="仿宋" w:eastAsia="仿宋" w:cs="宋体"/>
          <w:sz w:val="32"/>
          <w:szCs w:val="32"/>
          <w:lang w:val="en-US" w:eastAsia="zh-CN"/>
        </w:rPr>
        <w:t>房产市场租金评估（详见附件一）。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sz w:val="32"/>
          <w:szCs w:val="32"/>
          <w:lang w:eastAsia="zh-CN"/>
        </w:rPr>
      </w:pPr>
      <w:r>
        <w:rPr>
          <w:rFonts w:hint="eastAsia" w:ascii="黑体" w:hAnsi="黑体" w:eastAsia="黑体" w:cs="宋体"/>
          <w:sz w:val="32"/>
          <w:szCs w:val="32"/>
          <w:lang w:eastAsia="zh-CN"/>
        </w:rPr>
        <w:t>服务费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lang w:eastAsia="zh-CN"/>
        </w:rPr>
        <w:t>按照交控集团合格服务供应商签订的相关协议支付服务费。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服务费说明：低于30万元的，按安庆市交通控股集团有限公司资产评估供应商名录合同协议书等约定的标准进行支付，超过30万元的按30万元计。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lang w:eastAsia="zh-CN"/>
        </w:rPr>
      </w:pPr>
      <w:r>
        <w:rPr>
          <w:rFonts w:hint="eastAsia" w:ascii="黑体" w:hAnsi="黑体" w:eastAsia="黑体" w:cs="宋体"/>
          <w:sz w:val="32"/>
          <w:szCs w:val="32"/>
          <w:lang w:eastAsia="zh-CN"/>
        </w:rPr>
        <w:t>三、选定方式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lang w:eastAsia="zh-CN"/>
        </w:rPr>
      </w:pPr>
      <w:r>
        <w:rPr>
          <w:rFonts w:hint="eastAsia" w:ascii="仿宋" w:hAnsi="仿宋" w:eastAsia="仿宋" w:cs="宋体"/>
          <w:sz w:val="32"/>
          <w:szCs w:val="32"/>
          <w:lang w:eastAsia="zh-CN"/>
        </w:rPr>
        <w:t>以抽签的方式选定。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lang w:eastAsia="zh-CN"/>
        </w:rPr>
      </w:pPr>
      <w:r>
        <w:rPr>
          <w:rFonts w:hint="eastAsia" w:ascii="黑体" w:hAnsi="黑体" w:eastAsia="黑体" w:cs="宋体"/>
          <w:sz w:val="32"/>
          <w:szCs w:val="32"/>
          <w:lang w:eastAsia="zh-CN"/>
        </w:rPr>
        <w:t>四</w:t>
      </w:r>
      <w:r>
        <w:rPr>
          <w:rFonts w:hint="eastAsia" w:ascii="黑体" w:hAnsi="黑体" w:eastAsia="黑体"/>
          <w:sz w:val="32"/>
          <w:szCs w:val="32"/>
          <w:lang w:eastAsia="zh-CN"/>
        </w:rPr>
        <w:t>、</w:t>
      </w:r>
      <w:r>
        <w:rPr>
          <w:rFonts w:hint="eastAsia" w:ascii="黑体" w:hAnsi="黑体" w:eastAsia="黑体" w:cs="宋体"/>
          <w:sz w:val="32"/>
          <w:szCs w:val="32"/>
          <w:lang w:eastAsia="zh-CN"/>
        </w:rPr>
        <w:t>审核时间要求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sz w:val="32"/>
          <w:szCs w:val="32"/>
          <w:lang w:eastAsia="zh-CN"/>
        </w:rPr>
      </w:pPr>
      <w:r>
        <w:rPr>
          <w:rFonts w:hint="eastAsia" w:ascii="仿宋" w:hAnsi="仿宋" w:eastAsia="仿宋"/>
          <w:sz w:val="32"/>
          <w:szCs w:val="32"/>
          <w:lang w:eastAsia="zh-CN"/>
        </w:rPr>
        <w:t>中签人</w:t>
      </w:r>
      <w:r>
        <w:rPr>
          <w:rFonts w:hint="eastAsia" w:ascii="仿宋" w:hAnsi="仿宋" w:eastAsia="仿宋"/>
          <w:sz w:val="32"/>
          <w:szCs w:val="32"/>
          <w:lang w:val="en-US" w:eastAsia="zh-CN"/>
        </w:rPr>
        <w:t>与安徽路达公路工作有限责任公司签订合同后</w:t>
      </w:r>
      <w:r>
        <w:rPr>
          <w:rFonts w:hint="eastAsia" w:ascii="仿宋" w:hAnsi="仿宋" w:eastAsia="仿宋"/>
          <w:sz w:val="32"/>
          <w:szCs w:val="32"/>
          <w:lang w:eastAsia="zh-CN"/>
        </w:rPr>
        <w:t>，</w:t>
      </w:r>
      <w:r>
        <w:rPr>
          <w:rFonts w:hint="eastAsia" w:ascii="仿宋" w:hAnsi="仿宋" w:eastAsia="仿宋"/>
          <w:sz w:val="32"/>
          <w:szCs w:val="32"/>
          <w:lang w:val="en-US" w:eastAsia="zh-CN"/>
        </w:rPr>
        <w:t>次日起</w:t>
      </w:r>
      <w:r>
        <w:rPr>
          <w:rFonts w:hint="eastAsia" w:ascii="仿宋" w:hAnsi="仿宋" w:eastAsia="仿宋"/>
          <w:sz w:val="32"/>
          <w:szCs w:val="32"/>
          <w:u w:val="none"/>
          <w:lang w:val="en-US" w:eastAsia="zh-CN"/>
        </w:rPr>
        <w:t>五</w:t>
      </w:r>
      <w:r>
        <w:rPr>
          <w:rFonts w:hint="eastAsia" w:ascii="仿宋" w:hAnsi="仿宋" w:eastAsia="仿宋"/>
          <w:sz w:val="32"/>
          <w:szCs w:val="32"/>
          <w:lang w:eastAsia="zh-CN"/>
        </w:rPr>
        <w:t>个工作日内完成房产市场租金评估工作。</w:t>
      </w:r>
    </w:p>
    <w:p>
      <w:pPr>
        <w:spacing w:line="600" w:lineRule="exact"/>
        <w:ind w:firstLine="640" w:firstLineChars="200"/>
        <w:rPr>
          <w:rFonts w:ascii="黑体" w:hAnsi="黑体" w:eastAsia="黑体"/>
          <w:sz w:val="32"/>
          <w:szCs w:val="32"/>
          <w:lang w:eastAsia="zh-CN"/>
        </w:rPr>
      </w:pPr>
      <w:r>
        <w:rPr>
          <w:rFonts w:hint="eastAsia" w:ascii="黑体" w:hAnsi="黑体" w:eastAsia="黑体" w:cs="宋体"/>
          <w:sz w:val="32"/>
          <w:szCs w:val="32"/>
          <w:lang w:eastAsia="zh-CN"/>
        </w:rPr>
        <w:t>五、抽签响应文件</w:t>
      </w:r>
    </w:p>
    <w:p>
      <w:pPr>
        <w:spacing w:line="600" w:lineRule="exact"/>
        <w:ind w:firstLine="640" w:firstLineChars="200"/>
        <w:rPr>
          <w:rFonts w:ascii="仿宋" w:hAnsi="仿宋" w:eastAsia="仿宋"/>
          <w:sz w:val="32"/>
          <w:szCs w:val="32"/>
          <w:lang w:eastAsia="zh-CN"/>
        </w:rPr>
      </w:pPr>
      <w:r>
        <w:rPr>
          <w:rFonts w:ascii="仿宋" w:hAnsi="仿宋" w:eastAsia="仿宋"/>
          <w:sz w:val="32"/>
          <w:szCs w:val="32"/>
          <w:lang w:eastAsia="zh-CN"/>
        </w:rPr>
        <w:t>1</w:t>
      </w:r>
      <w:r>
        <w:rPr>
          <w:rFonts w:hint="eastAsia" w:ascii="仿宋" w:hAnsi="仿宋" w:eastAsia="仿宋"/>
          <w:sz w:val="32"/>
          <w:szCs w:val="32"/>
          <w:lang w:eastAsia="zh-CN"/>
        </w:rPr>
        <w:t>.</w:t>
      </w:r>
      <w:r>
        <w:rPr>
          <w:rFonts w:hint="eastAsia" w:ascii="仿宋" w:hAnsi="仿宋" w:eastAsia="仿宋" w:cs="宋体"/>
          <w:sz w:val="32"/>
          <w:szCs w:val="32"/>
          <w:lang w:eastAsia="zh-CN"/>
        </w:rPr>
        <w:t>提供费用承诺单并加盖公章；</w:t>
      </w:r>
    </w:p>
    <w:p>
      <w:pPr>
        <w:spacing w:line="600" w:lineRule="exact"/>
        <w:ind w:firstLine="640" w:firstLineChars="200"/>
        <w:rPr>
          <w:rFonts w:ascii="仿宋" w:hAnsi="仿宋" w:eastAsia="仿宋"/>
          <w:sz w:val="32"/>
          <w:szCs w:val="32"/>
          <w:lang w:eastAsia="zh-CN"/>
        </w:rPr>
      </w:pPr>
      <w:r>
        <w:rPr>
          <w:rFonts w:ascii="仿宋" w:hAnsi="仿宋" w:eastAsia="仿宋"/>
          <w:sz w:val="32"/>
          <w:szCs w:val="32"/>
          <w:lang w:eastAsia="zh-CN"/>
        </w:rPr>
        <w:t>2.</w:t>
      </w:r>
      <w:r>
        <w:rPr>
          <w:rFonts w:hint="eastAsia" w:ascii="仿宋" w:hAnsi="仿宋" w:eastAsia="仿宋" w:cs="宋体"/>
          <w:sz w:val="32"/>
          <w:szCs w:val="32"/>
          <w:lang w:eastAsia="zh-CN"/>
        </w:rPr>
        <w:t>审核时间承诺函并加盖公章；</w:t>
      </w:r>
    </w:p>
    <w:p>
      <w:pPr>
        <w:spacing w:line="600" w:lineRule="exact"/>
        <w:ind w:firstLine="640" w:firstLineChars="200"/>
        <w:rPr>
          <w:rFonts w:ascii="仿宋" w:hAnsi="仿宋" w:eastAsia="仿宋"/>
          <w:sz w:val="32"/>
          <w:szCs w:val="32"/>
          <w:lang w:eastAsia="zh-CN"/>
        </w:rPr>
      </w:pPr>
      <w:r>
        <w:rPr>
          <w:rFonts w:ascii="仿宋" w:hAnsi="仿宋" w:eastAsia="仿宋"/>
          <w:sz w:val="32"/>
          <w:szCs w:val="32"/>
          <w:lang w:eastAsia="zh-CN"/>
        </w:rPr>
        <w:t>3.</w:t>
      </w:r>
      <w:r>
        <w:rPr>
          <w:rFonts w:hint="eastAsia" w:ascii="仿宋" w:hAnsi="仿宋" w:eastAsia="仿宋"/>
          <w:sz w:val="32"/>
          <w:szCs w:val="32"/>
          <w:u w:val="single"/>
          <w:lang w:eastAsia="zh-CN"/>
        </w:rPr>
        <w:t xml:space="preserve"> </w:t>
      </w:r>
      <w:r>
        <w:rPr>
          <w:rFonts w:hint="eastAsia" w:ascii="仿宋" w:hAnsi="仿宋" w:eastAsia="仿宋"/>
          <w:sz w:val="32"/>
          <w:szCs w:val="32"/>
          <w:u w:val="single"/>
          <w:lang w:val="en-US" w:eastAsia="zh-CN"/>
        </w:rPr>
        <w:t xml:space="preserve">5 </w:t>
      </w:r>
      <w:r>
        <w:rPr>
          <w:rFonts w:hint="eastAsia" w:ascii="仿宋" w:hAnsi="仿宋" w:eastAsia="仿宋" w:cs="宋体"/>
          <w:sz w:val="32"/>
          <w:szCs w:val="32"/>
          <w:lang w:eastAsia="zh-CN"/>
        </w:rPr>
        <w:t>月</w:t>
      </w:r>
      <w:r>
        <w:rPr>
          <w:rFonts w:hint="eastAsia" w:ascii="仿宋" w:hAnsi="仿宋" w:eastAsia="仿宋" w:cs="宋体"/>
          <w:sz w:val="32"/>
          <w:szCs w:val="32"/>
          <w:u w:val="single"/>
          <w:lang w:val="en-US" w:eastAsia="zh-CN"/>
        </w:rPr>
        <w:t>16</w:t>
      </w:r>
      <w:r>
        <w:rPr>
          <w:rFonts w:hint="eastAsia" w:ascii="仿宋" w:hAnsi="仿宋" w:eastAsia="仿宋" w:cs="宋体"/>
          <w:sz w:val="32"/>
          <w:szCs w:val="32"/>
          <w:lang w:eastAsia="zh-CN"/>
        </w:rPr>
        <w:t>日</w:t>
      </w:r>
      <w:r>
        <w:rPr>
          <w:rFonts w:hint="eastAsia" w:ascii="仿宋" w:hAnsi="仿宋" w:eastAsia="仿宋" w:cs="宋体"/>
          <w:sz w:val="32"/>
          <w:szCs w:val="32"/>
          <w:lang w:val="en-US" w:eastAsia="zh-CN"/>
        </w:rPr>
        <w:t>下</w:t>
      </w:r>
      <w:r>
        <w:rPr>
          <w:rFonts w:hint="eastAsia" w:ascii="仿宋" w:hAnsi="仿宋" w:eastAsia="仿宋" w:cs="宋体"/>
          <w:sz w:val="32"/>
          <w:szCs w:val="32"/>
          <w:lang w:eastAsia="zh-CN"/>
        </w:rPr>
        <w:t>午</w:t>
      </w:r>
      <w:r>
        <w:rPr>
          <w:rFonts w:hint="eastAsia" w:ascii="仿宋" w:hAnsi="仿宋" w:eastAsia="仿宋" w:cs="宋体"/>
          <w:sz w:val="32"/>
          <w:szCs w:val="32"/>
          <w:u w:val="single"/>
          <w:lang w:val="en-US" w:eastAsia="zh-CN"/>
        </w:rPr>
        <w:t>3</w:t>
      </w:r>
      <w:r>
        <w:rPr>
          <w:rFonts w:hint="eastAsia" w:ascii="仿宋" w:hAnsi="仿宋" w:eastAsia="仿宋" w:cs="宋体"/>
          <w:sz w:val="32"/>
          <w:szCs w:val="32"/>
          <w:lang w:eastAsia="zh-CN"/>
        </w:rPr>
        <w:t>时于安庆市交通控股集团有限公司</w:t>
      </w:r>
      <w:r>
        <w:rPr>
          <w:rFonts w:hint="eastAsia" w:ascii="仿宋" w:hAnsi="仿宋" w:eastAsia="仿宋" w:cs="宋体"/>
          <w:sz w:val="32"/>
          <w:szCs w:val="32"/>
          <w:lang w:val="en-US" w:eastAsia="zh-CN"/>
        </w:rPr>
        <w:t>集采中心2-101评标室</w:t>
      </w:r>
      <w:r>
        <w:rPr>
          <w:rFonts w:hint="eastAsia" w:ascii="仿宋" w:hAnsi="仿宋" w:eastAsia="仿宋" w:cs="宋体"/>
          <w:sz w:val="32"/>
          <w:szCs w:val="32"/>
          <w:lang w:eastAsia="zh-CN"/>
        </w:rPr>
        <w:t>进行抽签。</w:t>
      </w:r>
    </w:p>
    <w:p>
      <w:pPr>
        <w:spacing w:line="600" w:lineRule="exact"/>
        <w:rPr>
          <w:rFonts w:ascii="仿宋" w:hAnsi="仿宋" w:eastAsia="仿宋" w:cs="宋体"/>
          <w:sz w:val="32"/>
          <w:szCs w:val="32"/>
          <w:lang w:eastAsia="zh-CN"/>
        </w:rPr>
      </w:pP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cs="宋体"/>
          <w:sz w:val="32"/>
          <w:szCs w:val="32"/>
          <w:lang w:val="en-US" w:eastAsia="zh-CN"/>
        </w:rPr>
        <w:t>项目部门</w:t>
      </w:r>
      <w:r>
        <w:rPr>
          <w:rFonts w:hint="eastAsia" w:ascii="仿宋" w:hAnsi="仿宋" w:eastAsia="仿宋" w:cs="宋体"/>
          <w:sz w:val="32"/>
          <w:szCs w:val="32"/>
          <w:lang w:eastAsia="zh-CN"/>
        </w:rPr>
        <w:t>联系人：</w:t>
      </w:r>
      <w:r>
        <w:rPr>
          <w:rFonts w:hint="eastAsia" w:ascii="仿宋" w:hAnsi="仿宋" w:eastAsia="仿宋" w:cs="宋体"/>
          <w:sz w:val="32"/>
          <w:szCs w:val="32"/>
          <w:lang w:val="en-US" w:eastAsia="zh-CN"/>
        </w:rPr>
        <w:t>马艳东</w:t>
      </w:r>
      <w:r>
        <w:rPr>
          <w:rFonts w:hint="eastAsia" w:ascii="仿宋" w:hAnsi="仿宋" w:eastAsia="仿宋"/>
          <w:sz w:val="32"/>
          <w:szCs w:val="32"/>
          <w:lang w:val="en-US" w:eastAsia="zh-CN"/>
        </w:rPr>
        <w:t xml:space="preserve">  </w:t>
      </w:r>
      <w:r>
        <w:rPr>
          <w:rFonts w:ascii="仿宋" w:hAnsi="仿宋" w:eastAsia="仿宋"/>
          <w:sz w:val="32"/>
          <w:szCs w:val="32"/>
          <w:lang w:eastAsia="zh-CN"/>
        </w:rPr>
        <w:t xml:space="preserve">  </w:t>
      </w:r>
      <w:r>
        <w:rPr>
          <w:rFonts w:hint="eastAsia" w:ascii="仿宋" w:hAnsi="仿宋" w:eastAsia="仿宋"/>
          <w:sz w:val="32"/>
          <w:szCs w:val="32"/>
          <w:lang w:val="en-US" w:eastAsia="zh-CN"/>
        </w:rPr>
        <w:t xml:space="preserve">   电话：13956510718</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集采中心联系人：王欣怡       电话：0556-5579198</w:t>
      </w:r>
    </w:p>
    <w:p>
      <w:pPr>
        <w:spacing w:line="600" w:lineRule="exact"/>
        <w:rPr>
          <w:rFonts w:ascii="仿宋" w:hAnsi="仿宋" w:eastAsia="仿宋"/>
          <w:sz w:val="32"/>
          <w:szCs w:val="32"/>
          <w:lang w:eastAsia="zh-CN"/>
        </w:rPr>
      </w:pPr>
    </w:p>
    <w:p>
      <w:pPr>
        <w:spacing w:line="600" w:lineRule="exact"/>
        <w:jc w:val="right"/>
        <w:rPr>
          <w:rFonts w:ascii="仿宋" w:hAnsi="仿宋" w:eastAsia="仿宋"/>
          <w:sz w:val="32"/>
          <w:szCs w:val="32"/>
          <w:lang w:eastAsia="zh-CN"/>
        </w:rPr>
      </w:pPr>
      <w:r>
        <w:rPr>
          <w:rFonts w:hint="eastAsia" w:ascii="仿宋" w:hAnsi="仿宋" w:eastAsia="仿宋"/>
          <w:sz w:val="32"/>
          <w:szCs w:val="32"/>
          <w:lang w:val="en-US" w:eastAsia="zh-CN"/>
        </w:rPr>
        <w:t>2024</w:t>
      </w:r>
      <w:r>
        <w:rPr>
          <w:rFonts w:hint="eastAsia" w:ascii="仿宋" w:hAnsi="仿宋" w:eastAsia="仿宋" w:cs="宋体"/>
          <w:sz w:val="32"/>
          <w:szCs w:val="32"/>
          <w:lang w:eastAsia="zh-CN"/>
        </w:rPr>
        <w:t>年</w:t>
      </w:r>
      <w:r>
        <w:rPr>
          <w:rFonts w:hint="eastAsia" w:ascii="仿宋" w:hAnsi="仿宋" w:eastAsia="仿宋" w:cs="宋体"/>
          <w:sz w:val="32"/>
          <w:szCs w:val="32"/>
          <w:lang w:val="en-US" w:eastAsia="zh-CN"/>
        </w:rPr>
        <w:t>5</w:t>
      </w:r>
      <w:r>
        <w:rPr>
          <w:rFonts w:hint="eastAsia" w:ascii="仿宋" w:hAnsi="仿宋" w:eastAsia="仿宋" w:cs="宋体"/>
          <w:sz w:val="32"/>
          <w:szCs w:val="32"/>
          <w:lang w:eastAsia="zh-CN"/>
        </w:rPr>
        <w:t>月</w:t>
      </w:r>
      <w:r>
        <w:rPr>
          <w:rFonts w:hint="eastAsia" w:ascii="仿宋" w:hAnsi="仿宋" w:eastAsia="仿宋" w:cs="宋体"/>
          <w:sz w:val="32"/>
          <w:szCs w:val="32"/>
          <w:lang w:val="en-US" w:eastAsia="zh-CN"/>
        </w:rPr>
        <w:t>13</w:t>
      </w:r>
      <w:r>
        <w:rPr>
          <w:rFonts w:hint="eastAsia" w:ascii="仿宋" w:hAnsi="仿宋" w:eastAsia="仿宋" w:cs="宋体"/>
          <w:sz w:val="32"/>
          <w:szCs w:val="32"/>
          <w:lang w:eastAsia="zh-CN"/>
        </w:rPr>
        <w:t>日</w:t>
      </w:r>
    </w:p>
    <w:p>
      <w:pPr>
        <w:spacing w:line="600" w:lineRule="exact"/>
        <w:rPr>
          <w:rFonts w:hint="eastAsia" w:ascii="仿宋" w:hAnsi="仿宋" w:eastAsia="仿宋" w:cs="宋体"/>
          <w:sz w:val="32"/>
          <w:szCs w:val="32"/>
          <w:lang w:eastAsia="zh-CN"/>
        </w:rPr>
      </w:pPr>
    </w:p>
    <w:p>
      <w:pPr>
        <w:spacing w:line="600" w:lineRule="exact"/>
        <w:rPr>
          <w:rFonts w:hint="eastAsia" w:ascii="仿宋" w:hAnsi="仿宋" w:eastAsia="仿宋" w:cs="宋体"/>
          <w:sz w:val="32"/>
          <w:szCs w:val="32"/>
          <w:lang w:eastAsia="zh-CN"/>
        </w:rPr>
      </w:pPr>
    </w:p>
    <w:p>
      <w:pPr>
        <w:spacing w:line="60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承诺单位签字：</w:t>
      </w:r>
    </w:p>
    <w:p>
      <w:pPr>
        <w:rPr>
          <w:rFonts w:ascii="仿宋" w:hAnsi="仿宋" w:eastAsia="仿宋"/>
          <w:sz w:val="32"/>
          <w:szCs w:val="32"/>
          <w:lang w:eastAsia="zh-CN"/>
        </w:rPr>
      </w:pPr>
    </w:p>
    <w:p>
      <w:pPr>
        <w:rPr>
          <w:sz w:val="32"/>
          <w:szCs w:val="32"/>
          <w:lang w:eastAsia="zh-CN"/>
        </w:rPr>
      </w:pPr>
    </w:p>
    <w:sectPr>
      <w:footerReference r:id="rId5" w:type="default"/>
      <w:pgSz w:w="11900" w:h="16840"/>
      <w:pgMar w:top="1418" w:right="1418" w:bottom="1418" w:left="1418" w:header="1400" w:footer="96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839141"/>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50CDA"/>
    <w:multiLevelType w:val="singleLevel"/>
    <w:tmpl w:val="22050C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200DF2"/>
    <w:rsid w:val="00013CF5"/>
    <w:rsid w:val="00056072"/>
    <w:rsid w:val="000B0FCB"/>
    <w:rsid w:val="001573E7"/>
    <w:rsid w:val="00194367"/>
    <w:rsid w:val="001E44D0"/>
    <w:rsid w:val="001F004F"/>
    <w:rsid w:val="00200DF2"/>
    <w:rsid w:val="00236236"/>
    <w:rsid w:val="00294EA1"/>
    <w:rsid w:val="003E4341"/>
    <w:rsid w:val="004D0DF2"/>
    <w:rsid w:val="005A6BBB"/>
    <w:rsid w:val="00620A4E"/>
    <w:rsid w:val="006355E8"/>
    <w:rsid w:val="0069019E"/>
    <w:rsid w:val="007B530A"/>
    <w:rsid w:val="007B5B45"/>
    <w:rsid w:val="007F4747"/>
    <w:rsid w:val="00810AF8"/>
    <w:rsid w:val="00882852"/>
    <w:rsid w:val="009407F4"/>
    <w:rsid w:val="00AA3050"/>
    <w:rsid w:val="00E169DF"/>
    <w:rsid w:val="00E333CE"/>
    <w:rsid w:val="00E8222F"/>
    <w:rsid w:val="00F56649"/>
    <w:rsid w:val="00F731BA"/>
    <w:rsid w:val="00FB3921"/>
    <w:rsid w:val="00FE1F0A"/>
    <w:rsid w:val="0A375394"/>
    <w:rsid w:val="0BFA1D7E"/>
    <w:rsid w:val="167A3002"/>
    <w:rsid w:val="1C3C3CA4"/>
    <w:rsid w:val="1FAB0A8F"/>
    <w:rsid w:val="25E81995"/>
    <w:rsid w:val="27D14BC3"/>
    <w:rsid w:val="29A634DD"/>
    <w:rsid w:val="2E6876EA"/>
    <w:rsid w:val="2EEF14B5"/>
    <w:rsid w:val="2F922799"/>
    <w:rsid w:val="38884AF4"/>
    <w:rsid w:val="38DF31C6"/>
    <w:rsid w:val="3CB31986"/>
    <w:rsid w:val="3CC87448"/>
    <w:rsid w:val="3CCD3BA4"/>
    <w:rsid w:val="3F6867EF"/>
    <w:rsid w:val="423C4AF7"/>
    <w:rsid w:val="49C50216"/>
    <w:rsid w:val="4A7448D2"/>
    <w:rsid w:val="4F7A3CCF"/>
    <w:rsid w:val="507F20C4"/>
    <w:rsid w:val="546B36C6"/>
    <w:rsid w:val="563633D0"/>
    <w:rsid w:val="5C8C4090"/>
    <w:rsid w:val="5E85709C"/>
    <w:rsid w:val="5EA92062"/>
    <w:rsid w:val="66797D58"/>
    <w:rsid w:val="668028CA"/>
    <w:rsid w:val="67DE774C"/>
    <w:rsid w:val="696D5485"/>
    <w:rsid w:val="6B3819D5"/>
    <w:rsid w:val="6B451FF0"/>
    <w:rsid w:val="6D323B6A"/>
    <w:rsid w:val="72941FDE"/>
    <w:rsid w:val="74735499"/>
    <w:rsid w:val="79FC39F0"/>
    <w:rsid w:val="7B2B58C5"/>
    <w:rsid w:val="7D30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3"/>
    <w:basedOn w:val="1"/>
    <w:next w:val="1"/>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widowControl w:val="0"/>
      <w:jc w:val="both"/>
    </w:pPr>
    <w:rPr>
      <w:rFonts w:ascii="Calibri" w:hAnsi="Calibri" w:eastAsia="宋体" w:cs="宋体"/>
      <w:color w:val="993300"/>
      <w:kern w:val="2"/>
      <w:sz w:val="24"/>
      <w:szCs w:val="22"/>
      <w:lang w:val="en-US" w:eastAsia="zh-CN" w:bidi="ar-SA"/>
    </w:rPr>
  </w:style>
  <w:style w:type="paragraph" w:customStyle="1" w:styleId="4">
    <w:name w:val="_Style 2"/>
    <w:basedOn w:val="1"/>
    <w:next w:val="1"/>
    <w:autoRedefine/>
    <w:qFormat/>
    <w:uiPriority w:val="0"/>
    <w:pPr>
      <w:ind w:firstLine="420" w:firstLineChars="200"/>
    </w:pPr>
  </w:style>
  <w:style w:type="paragraph" w:styleId="5">
    <w:name w:val="Body Text Indent"/>
    <w:basedOn w:val="1"/>
    <w:next w:val="6"/>
    <w:autoRedefine/>
    <w:qFormat/>
    <w:uiPriority w:val="0"/>
    <w:pPr>
      <w:ind w:firstLine="645"/>
    </w:pPr>
    <w:rPr>
      <w:sz w:val="20"/>
    </w:rPr>
  </w:style>
  <w:style w:type="paragraph" w:styleId="6">
    <w:name w:val="envelope return"/>
    <w:basedOn w:val="1"/>
    <w:autoRedefine/>
    <w:qFormat/>
    <w:uiPriority w:val="99"/>
    <w:pPr>
      <w:snapToGrid w:val="0"/>
    </w:pPr>
    <w:rPr>
      <w:rFonts w:hint="eastAsia" w:ascii="Arial" w:hAnsi="Arial"/>
      <w:sz w:val="21"/>
    </w:rPr>
  </w:style>
  <w:style w:type="paragraph" w:styleId="7">
    <w:name w:val="footer"/>
    <w:basedOn w:val="1"/>
    <w:link w:val="20"/>
    <w:autoRedefine/>
    <w:qFormat/>
    <w:uiPriority w:val="99"/>
    <w:pPr>
      <w:tabs>
        <w:tab w:val="center" w:pos="4153"/>
        <w:tab w:val="right" w:pos="8306"/>
      </w:tabs>
      <w:snapToGrid w:val="0"/>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3"/>
    <w:autoRedefine/>
    <w:qFormat/>
    <w:uiPriority w:val="0"/>
    <w:pPr>
      <w:tabs>
        <w:tab w:val="left" w:pos="567"/>
      </w:tabs>
      <w:spacing w:after="120"/>
      <w:ind w:firstLine="420" w:firstLineChars="100"/>
    </w:pPr>
  </w:style>
  <w:style w:type="paragraph" w:styleId="10">
    <w:name w:val="Body Text First Indent 2"/>
    <w:basedOn w:val="5"/>
    <w:next w:val="9"/>
    <w:autoRedefine/>
    <w:qFormat/>
    <w:uiPriority w:val="0"/>
    <w:pPr>
      <w:ind w:left="420" w:firstLine="420" w:firstLineChars="200"/>
    </w:pPr>
  </w:style>
  <w:style w:type="character" w:customStyle="1" w:styleId="13">
    <w:name w:val="Heading #1|1_"/>
    <w:basedOn w:val="12"/>
    <w:link w:val="14"/>
    <w:autoRedefine/>
    <w:qFormat/>
    <w:uiPriority w:val="0"/>
    <w:rPr>
      <w:rFonts w:ascii="宋体" w:hAnsi="宋体" w:eastAsia="宋体" w:cs="宋体"/>
      <w:sz w:val="44"/>
      <w:szCs w:val="44"/>
      <w:u w:val="none"/>
      <w:shd w:val="clear" w:color="auto" w:fill="auto"/>
      <w:lang w:val="zh-TW" w:eastAsia="zh-TW" w:bidi="zh-TW"/>
    </w:rPr>
  </w:style>
  <w:style w:type="paragraph" w:customStyle="1" w:styleId="14">
    <w:name w:val="Heading #1|1"/>
    <w:basedOn w:val="1"/>
    <w:link w:val="13"/>
    <w:autoRedefine/>
    <w:qFormat/>
    <w:uiPriority w:val="0"/>
    <w:pPr>
      <w:spacing w:after="520" w:line="653" w:lineRule="exact"/>
      <w:jc w:val="center"/>
      <w:outlineLvl w:val="0"/>
    </w:pPr>
    <w:rPr>
      <w:rFonts w:ascii="宋体" w:hAnsi="宋体" w:eastAsia="宋体" w:cs="宋体"/>
      <w:sz w:val="44"/>
      <w:szCs w:val="44"/>
      <w:lang w:val="zh-TW" w:eastAsia="zh-TW" w:bidi="zh-TW"/>
    </w:rPr>
  </w:style>
  <w:style w:type="character" w:customStyle="1" w:styleId="15">
    <w:name w:val="Body text|1_"/>
    <w:basedOn w:val="12"/>
    <w:link w:val="16"/>
    <w:autoRedefine/>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autoRedefine/>
    <w:qFormat/>
    <w:uiPriority w:val="0"/>
    <w:pPr>
      <w:spacing w:line="442" w:lineRule="auto"/>
      <w:ind w:firstLine="400"/>
    </w:pPr>
    <w:rPr>
      <w:rFonts w:ascii="宋体" w:hAnsi="宋体" w:eastAsia="宋体" w:cs="宋体"/>
      <w:sz w:val="30"/>
      <w:szCs w:val="30"/>
      <w:lang w:val="zh-TW" w:eastAsia="zh-TW" w:bidi="zh-TW"/>
    </w:rPr>
  </w:style>
  <w:style w:type="character" w:customStyle="1" w:styleId="17">
    <w:name w:val="Heading #2|1_"/>
    <w:basedOn w:val="12"/>
    <w:link w:val="18"/>
    <w:autoRedefine/>
    <w:qFormat/>
    <w:uiPriority w:val="0"/>
    <w:rPr>
      <w:rFonts w:ascii="宋体" w:hAnsi="宋体" w:eastAsia="宋体" w:cs="宋体"/>
      <w:b/>
      <w:bCs/>
      <w:sz w:val="30"/>
      <w:szCs w:val="30"/>
      <w:u w:val="none"/>
      <w:shd w:val="clear" w:color="auto" w:fill="auto"/>
      <w:lang w:val="zh-TW" w:eastAsia="zh-TW" w:bidi="zh-TW"/>
    </w:rPr>
  </w:style>
  <w:style w:type="paragraph" w:customStyle="1" w:styleId="18">
    <w:name w:val="Heading #2|1"/>
    <w:basedOn w:val="1"/>
    <w:link w:val="17"/>
    <w:autoRedefine/>
    <w:qFormat/>
    <w:uiPriority w:val="0"/>
    <w:pPr>
      <w:spacing w:line="627" w:lineRule="exact"/>
      <w:ind w:firstLine="700"/>
      <w:outlineLvl w:val="1"/>
    </w:pPr>
    <w:rPr>
      <w:rFonts w:ascii="宋体" w:hAnsi="宋体" w:eastAsia="宋体" w:cs="宋体"/>
      <w:b/>
      <w:bCs/>
      <w:sz w:val="30"/>
      <w:szCs w:val="30"/>
      <w:lang w:val="zh-TW" w:eastAsia="zh-TW" w:bidi="zh-TW"/>
    </w:rPr>
  </w:style>
  <w:style w:type="character" w:customStyle="1" w:styleId="19">
    <w:name w:val="页眉 Char"/>
    <w:basedOn w:val="12"/>
    <w:link w:val="8"/>
    <w:autoRedefine/>
    <w:qFormat/>
    <w:uiPriority w:val="0"/>
    <w:rPr>
      <w:rFonts w:eastAsia="Times New Roman"/>
      <w:color w:val="000000"/>
      <w:sz w:val="18"/>
      <w:szCs w:val="18"/>
      <w:lang w:eastAsia="en-US" w:bidi="en-US"/>
    </w:rPr>
  </w:style>
  <w:style w:type="character" w:customStyle="1" w:styleId="20">
    <w:name w:val="页脚 Char"/>
    <w:basedOn w:val="12"/>
    <w:link w:val="7"/>
    <w:autoRedefine/>
    <w:qFormat/>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Words>
  <Characters>458</Characters>
  <Lines>3</Lines>
  <Paragraphs>1</Paragraphs>
  <TotalTime>6</TotalTime>
  <ScaleCrop>false</ScaleCrop>
  <LinksUpToDate>false</LinksUpToDate>
  <CharactersWithSpaces>537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2023-10-16T00:36:00Z</dcterms:created>
  <dc:creator>Suancai</dc:creator>
  <cp:lastModifiedBy>海风温柔吹</cp:lastModifiedBy>
  <cp:lastPrinted>2023-04-11T06:07:00Z</cp:lastPrinted>
  <dcterms:modified xsi:type="dcterms:W3CDTF">2024-05-11T07:54:27Z</dcterms:modified>
  <dc:title>26C-7-20220720171541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C845257802854EC3A1A98A1619945819_13</vt:lpwstr>
  </property>
</Properties>
</file>