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numPr>
          <w:ilvl w:val="0"/>
          <w:numId w:val="0"/>
        </w:numPr>
        <w:spacing w:before="100" w:after="100"/>
        <w:ind w:leftChars="0"/>
        <w:jc w:val="center"/>
        <w:outlineLvl w:val="0"/>
        <w:rPr>
          <w:rFonts w:ascii="Times New Roman" w:hAnsi="Times New Roman" w:eastAsia="宋体" w:cs="Times New Roman"/>
          <w:b/>
          <w:bCs/>
          <w:kern w:val="44"/>
          <w:sz w:val="32"/>
          <w:szCs w:val="44"/>
          <w:lang w:val="en-US" w:eastAsia="zh-CN" w:bidi="ar-SA"/>
        </w:rPr>
      </w:pPr>
      <w:bookmarkStart w:id="5" w:name="_GoBack"/>
      <w:bookmarkEnd w:id="5"/>
      <w:bookmarkStart w:id="0" w:name="_Toc3389"/>
      <w:bookmarkStart w:id="1" w:name="_Toc9653"/>
      <w:bookmarkStart w:id="2" w:name="_Toc25944"/>
      <w:bookmarkStart w:id="3" w:name="_Toc15577"/>
      <w:bookmarkStart w:id="4" w:name="_Toc18076"/>
      <w:r>
        <w:rPr>
          <w:rFonts w:hint="eastAsia" w:ascii="Times New Roman" w:hAnsi="Times New Roman" w:eastAsia="宋体" w:cs="Times New Roman"/>
          <w:b/>
          <w:bCs/>
          <w:kern w:val="44"/>
          <w:sz w:val="32"/>
          <w:szCs w:val="44"/>
          <w:lang w:val="en-US" w:eastAsia="zh-CN" w:bidi="ar-SA"/>
        </w:rPr>
        <w:t>采购需求</w:t>
      </w:r>
      <w:bookmarkEnd w:id="0"/>
      <w:bookmarkEnd w:id="1"/>
      <w:bookmarkEnd w:id="2"/>
      <w:bookmarkEnd w:id="3"/>
      <w:bookmarkEnd w:id="4"/>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zh-CN" w:bidi="ar-SA"/>
        </w:rPr>
      </w:pPr>
      <w:r>
        <w:rPr>
          <w:rFonts w:hint="eastAsia" w:ascii="宋体" w:hAnsi="宋体" w:eastAsia="宋体" w:cs="宋体"/>
          <w:snapToGrid w:val="0"/>
          <w:color w:val="000000"/>
          <w:spacing w:val="2"/>
          <w:kern w:val="0"/>
          <w:sz w:val="24"/>
          <w:szCs w:val="24"/>
          <w:lang w:val="en-US" w:eastAsia="zh-CN" w:bidi="ar-SA"/>
        </w:rPr>
        <w:t>1</w:t>
      </w:r>
      <w:r>
        <w:rPr>
          <w:rFonts w:hint="eastAsia" w:ascii="宋体" w:hAnsi="宋体" w:eastAsia="宋体" w:cs="宋体"/>
          <w:snapToGrid w:val="0"/>
          <w:color w:val="000000"/>
          <w:spacing w:val="2"/>
          <w:kern w:val="0"/>
          <w:sz w:val="24"/>
          <w:szCs w:val="24"/>
          <w:lang w:val="en-US" w:eastAsia="en-US" w:bidi="ar-SA"/>
        </w:rPr>
        <w:t>.下列采购需求中：如属于《节能产品政府采购品目清单》中政府强制采购 的节能产品，则投标人所投产品须具有市场监管总局公布的《参与实施政府采购 节能产品认证机构目录》中的认证机构出具的处于有效期内的节能产品认证证书</w:t>
      </w:r>
      <w:r>
        <w:rPr>
          <w:rFonts w:hint="eastAsia" w:ascii="宋体" w:hAnsi="宋体" w:eastAsia="宋体" w:cs="宋体"/>
          <w:snapToGrid w:val="0"/>
          <w:color w:val="000000"/>
          <w:spacing w:val="2"/>
          <w:kern w:val="0"/>
          <w:sz w:val="24"/>
          <w:szCs w:val="24"/>
          <w:lang w:val="en-US" w:eastAsia="zh-CN" w:bidi="ar-SA"/>
        </w:rPr>
        <w:t>。</w:t>
      </w:r>
    </w:p>
    <w:p>
      <w:pPr>
        <w:kinsoku w:val="0"/>
        <w:autoSpaceDE w:val="0"/>
        <w:autoSpaceDN w:val="0"/>
        <w:adjustRightInd w:val="0"/>
        <w:snapToGrid w:val="0"/>
        <w:spacing w:before="184" w:line="219" w:lineRule="auto"/>
        <w:ind w:left="562"/>
        <w:jc w:val="left"/>
        <w:textAlignment w:val="baseline"/>
        <w:outlineLvl w:val="1"/>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
          <w:kern w:val="0"/>
          <w:sz w:val="24"/>
          <w:szCs w:val="24"/>
          <w:lang w:val="en-US" w:eastAsia="en-US" w:bidi="ar-SA"/>
        </w:rPr>
        <w:t>一、采购需求前附表</w:t>
      </w:r>
    </w:p>
    <w:p>
      <w:pPr>
        <w:widowControl/>
        <w:kinsoku w:val="0"/>
        <w:autoSpaceDE w:val="0"/>
        <w:autoSpaceDN w:val="0"/>
        <w:adjustRightInd w:val="0"/>
        <w:snapToGrid w:val="0"/>
        <w:spacing w:line="70" w:lineRule="exact"/>
        <w:jc w:val="left"/>
        <w:textAlignment w:val="baseline"/>
        <w:rPr>
          <w:rFonts w:ascii="Arial" w:hAnsi="Arial" w:eastAsia="Arial" w:cs="Arial"/>
          <w:snapToGrid w:val="0"/>
          <w:color w:val="000000"/>
          <w:kern w:val="0"/>
          <w:szCs w:val="21"/>
          <w:lang w:eastAsia="en-US"/>
        </w:rPr>
      </w:pPr>
    </w:p>
    <w:tbl>
      <w:tblPr>
        <w:tblStyle w:val="6"/>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0"/>
        <w:gridCol w:w="2031"/>
        <w:gridCol w:w="54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1010" w:type="dxa"/>
            <w:noWrap w:val="0"/>
            <w:vAlign w:val="top"/>
          </w:tcPr>
          <w:p>
            <w:pPr>
              <w:kinsoku w:val="0"/>
              <w:autoSpaceDE w:val="0"/>
              <w:autoSpaceDN w:val="0"/>
              <w:adjustRightInd w:val="0"/>
              <w:snapToGrid w:val="0"/>
              <w:spacing w:before="137" w:line="221" w:lineRule="auto"/>
              <w:ind w:left="272"/>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5"/>
                <w:kern w:val="0"/>
                <w:sz w:val="24"/>
                <w:szCs w:val="24"/>
                <w:lang w:val="en-US" w:eastAsia="en-US" w:bidi="ar-SA"/>
              </w:rPr>
              <w:t>序号</w:t>
            </w:r>
          </w:p>
        </w:tc>
        <w:tc>
          <w:tcPr>
            <w:tcW w:w="2031" w:type="dxa"/>
            <w:noWrap w:val="0"/>
            <w:vAlign w:val="top"/>
          </w:tcPr>
          <w:p>
            <w:pPr>
              <w:kinsoku w:val="0"/>
              <w:autoSpaceDE w:val="0"/>
              <w:autoSpaceDN w:val="0"/>
              <w:adjustRightInd w:val="0"/>
              <w:snapToGrid w:val="0"/>
              <w:spacing w:before="138" w:line="219" w:lineRule="auto"/>
              <w:ind w:left="541"/>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3"/>
                <w:kern w:val="0"/>
                <w:sz w:val="24"/>
                <w:szCs w:val="24"/>
                <w:lang w:val="en-US" w:eastAsia="en-US" w:bidi="ar-SA"/>
              </w:rPr>
              <w:t>条款名称</w:t>
            </w:r>
          </w:p>
        </w:tc>
        <w:tc>
          <w:tcPr>
            <w:tcW w:w="5485" w:type="dxa"/>
            <w:noWrap w:val="0"/>
            <w:vAlign w:val="top"/>
          </w:tcPr>
          <w:p>
            <w:pPr>
              <w:kinsoku w:val="0"/>
              <w:autoSpaceDE w:val="0"/>
              <w:autoSpaceDN w:val="0"/>
              <w:adjustRightInd w:val="0"/>
              <w:snapToGrid w:val="0"/>
              <w:spacing w:before="138" w:line="219" w:lineRule="auto"/>
              <w:ind w:left="1816"/>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内容、说明与要求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1010" w:type="dxa"/>
            <w:noWrap w:val="0"/>
            <w:vAlign w:val="top"/>
          </w:tcPr>
          <w:p>
            <w:pPr>
              <w:widowControl/>
              <w:kinsoku w:val="0"/>
              <w:autoSpaceDE w:val="0"/>
              <w:autoSpaceDN w:val="0"/>
              <w:adjustRightInd w:val="0"/>
              <w:snapToGrid w:val="0"/>
              <w:spacing w:line="305" w:lineRule="auto"/>
              <w:jc w:val="left"/>
              <w:textAlignment w:val="baseline"/>
              <w:rPr>
                <w:rFonts w:ascii="Arial" w:hAnsi="Arial" w:eastAsia="Arial" w:cs="Arial"/>
                <w:snapToGrid w:val="0"/>
                <w:color w:val="000000"/>
                <w:kern w:val="0"/>
                <w:sz w:val="21"/>
                <w:szCs w:val="21"/>
                <w:lang w:eastAsia="en-US"/>
              </w:rPr>
            </w:pPr>
          </w:p>
          <w:p>
            <w:pPr>
              <w:kinsoku w:val="0"/>
              <w:autoSpaceDE w:val="0"/>
              <w:autoSpaceDN w:val="0"/>
              <w:adjustRightInd w:val="0"/>
              <w:snapToGrid w:val="0"/>
              <w:spacing w:before="78" w:line="184" w:lineRule="auto"/>
              <w:ind w:left="47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kern w:val="0"/>
                <w:sz w:val="24"/>
                <w:szCs w:val="24"/>
                <w:lang w:val="en-US" w:eastAsia="en-US" w:bidi="ar-SA"/>
              </w:rPr>
              <w:t>1</w:t>
            </w:r>
          </w:p>
        </w:tc>
        <w:tc>
          <w:tcPr>
            <w:tcW w:w="2031" w:type="dxa"/>
            <w:noWrap w:val="0"/>
            <w:vAlign w:val="top"/>
          </w:tcPr>
          <w:p>
            <w:pPr>
              <w:widowControl/>
              <w:kinsoku w:val="0"/>
              <w:autoSpaceDE w:val="0"/>
              <w:autoSpaceDN w:val="0"/>
              <w:adjustRightInd w:val="0"/>
              <w:snapToGrid w:val="0"/>
              <w:spacing w:line="269" w:lineRule="auto"/>
              <w:jc w:val="left"/>
              <w:textAlignment w:val="baseline"/>
              <w:rPr>
                <w:rFonts w:ascii="Arial" w:hAnsi="Arial" w:eastAsia="Arial" w:cs="Arial"/>
                <w:snapToGrid w:val="0"/>
                <w:color w:val="000000"/>
                <w:kern w:val="0"/>
                <w:sz w:val="21"/>
                <w:szCs w:val="21"/>
                <w:lang w:eastAsia="en-US"/>
              </w:rPr>
            </w:pPr>
          </w:p>
          <w:p>
            <w:pPr>
              <w:kinsoku w:val="0"/>
              <w:autoSpaceDE w:val="0"/>
              <w:autoSpaceDN w:val="0"/>
              <w:adjustRightInd w:val="0"/>
              <w:snapToGrid w:val="0"/>
              <w:spacing w:before="78" w:line="219" w:lineRule="auto"/>
              <w:ind w:left="539"/>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3"/>
                <w:kern w:val="0"/>
                <w:sz w:val="24"/>
                <w:szCs w:val="24"/>
                <w:lang w:val="en-US" w:eastAsia="en-US" w:bidi="ar-SA"/>
              </w:rPr>
              <w:t>付款方式</w:t>
            </w:r>
          </w:p>
        </w:tc>
        <w:tc>
          <w:tcPr>
            <w:tcW w:w="5485" w:type="dxa"/>
            <w:noWrap w:val="0"/>
            <w:vAlign w:val="top"/>
          </w:tcPr>
          <w:p>
            <w:pPr>
              <w:kinsoku w:val="0"/>
              <w:autoSpaceDE w:val="0"/>
              <w:autoSpaceDN w:val="0"/>
              <w:adjustRightInd w:val="0"/>
              <w:snapToGrid w:val="0"/>
              <w:spacing w:line="218" w:lineRule="auto"/>
              <w:ind w:left="118"/>
              <w:jc w:val="left"/>
              <w:textAlignment w:val="baseline"/>
              <w:rPr>
                <w:rFonts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spacing w:val="-1"/>
                <w:kern w:val="0"/>
                <w:sz w:val="24"/>
                <w:szCs w:val="24"/>
                <w:u w:val="single" w:color="auto"/>
                <w:lang w:val="en-US" w:eastAsia="en-US" w:bidi="ar-SA"/>
              </w:rPr>
              <w:t>分批次支付，春季服装到货后经验收合格支付合同价款20％，其余服装到货后经验收合格支付至合同价款95％。两年服务期满后支付合同剩余价款</w:t>
            </w:r>
            <w:r>
              <w:rPr>
                <w:rFonts w:ascii="宋体" w:hAnsi="宋体" w:eastAsia="宋体" w:cs="宋体"/>
                <w:snapToGrid w:val="0"/>
                <w:color w:val="000000"/>
                <w:spacing w:val="-1"/>
                <w:kern w:val="0"/>
                <w:sz w:val="24"/>
                <w:szCs w:val="24"/>
                <w:u w:val="single" w:color="auto"/>
                <w:lang w:val="en-US" w:eastAsia="en-US" w:bidi="ar-S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1010" w:type="dxa"/>
            <w:noWrap w:val="0"/>
            <w:vAlign w:val="top"/>
          </w:tcPr>
          <w:p>
            <w:pPr>
              <w:kinsoku w:val="0"/>
              <w:autoSpaceDE w:val="0"/>
              <w:autoSpaceDN w:val="0"/>
              <w:adjustRightInd w:val="0"/>
              <w:snapToGrid w:val="0"/>
              <w:spacing w:before="172" w:line="183" w:lineRule="auto"/>
              <w:ind w:left="456"/>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kern w:val="0"/>
                <w:sz w:val="24"/>
                <w:szCs w:val="24"/>
                <w:lang w:val="en-US" w:eastAsia="en-US" w:bidi="ar-SA"/>
              </w:rPr>
              <w:t>2</w:t>
            </w:r>
          </w:p>
        </w:tc>
        <w:tc>
          <w:tcPr>
            <w:tcW w:w="2031" w:type="dxa"/>
            <w:noWrap w:val="0"/>
            <w:vAlign w:val="top"/>
          </w:tcPr>
          <w:p>
            <w:pPr>
              <w:kinsoku w:val="0"/>
              <w:autoSpaceDE w:val="0"/>
              <w:autoSpaceDN w:val="0"/>
              <w:adjustRightInd w:val="0"/>
              <w:snapToGrid w:val="0"/>
              <w:spacing w:before="134" w:line="219" w:lineRule="auto"/>
              <w:ind w:left="179"/>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2"/>
                <w:kern w:val="0"/>
                <w:sz w:val="24"/>
                <w:szCs w:val="24"/>
                <w:lang w:val="en-US" w:eastAsia="en-US" w:bidi="ar-SA"/>
              </w:rPr>
              <w:t>供货及安装地点</w:t>
            </w:r>
          </w:p>
        </w:tc>
        <w:tc>
          <w:tcPr>
            <w:tcW w:w="5485" w:type="dxa"/>
            <w:noWrap w:val="0"/>
            <w:vAlign w:val="top"/>
          </w:tcPr>
          <w:p>
            <w:pPr>
              <w:kinsoku w:val="0"/>
              <w:autoSpaceDE w:val="0"/>
              <w:autoSpaceDN w:val="0"/>
              <w:adjustRightInd w:val="0"/>
              <w:snapToGrid w:val="0"/>
              <w:spacing w:before="134" w:line="219" w:lineRule="auto"/>
              <w:ind w:left="115"/>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
                <w:kern w:val="0"/>
                <w:sz w:val="24"/>
                <w:szCs w:val="24"/>
                <w:u w:val="single" w:color="auto"/>
                <w:lang w:val="en-US" w:eastAsia="en-US" w:bidi="ar-SA"/>
              </w:rPr>
              <w:t>采购人指定地点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1010" w:type="dxa"/>
            <w:noWrap w:val="0"/>
            <w:vAlign w:val="top"/>
          </w:tcPr>
          <w:p>
            <w:pPr>
              <w:kinsoku w:val="0"/>
              <w:autoSpaceDE w:val="0"/>
              <w:autoSpaceDN w:val="0"/>
              <w:adjustRightInd w:val="0"/>
              <w:snapToGrid w:val="0"/>
              <w:spacing w:before="172" w:line="183" w:lineRule="auto"/>
              <w:ind w:left="457"/>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kern w:val="0"/>
                <w:sz w:val="24"/>
                <w:szCs w:val="24"/>
                <w:lang w:val="en-US" w:eastAsia="en-US" w:bidi="ar-SA"/>
              </w:rPr>
              <w:t>3</w:t>
            </w:r>
          </w:p>
        </w:tc>
        <w:tc>
          <w:tcPr>
            <w:tcW w:w="2031" w:type="dxa"/>
            <w:noWrap w:val="0"/>
            <w:vAlign w:val="top"/>
          </w:tcPr>
          <w:p>
            <w:pPr>
              <w:kinsoku w:val="0"/>
              <w:autoSpaceDE w:val="0"/>
              <w:autoSpaceDN w:val="0"/>
              <w:adjustRightInd w:val="0"/>
              <w:snapToGrid w:val="0"/>
              <w:spacing w:before="134" w:line="219" w:lineRule="auto"/>
              <w:ind w:left="179"/>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2"/>
                <w:kern w:val="0"/>
                <w:sz w:val="24"/>
                <w:szCs w:val="24"/>
                <w:lang w:val="en-US" w:eastAsia="en-US" w:bidi="ar-SA"/>
              </w:rPr>
              <w:t>供货及安装期限</w:t>
            </w:r>
          </w:p>
        </w:tc>
        <w:tc>
          <w:tcPr>
            <w:tcW w:w="5485" w:type="dxa"/>
            <w:noWrap w:val="0"/>
            <w:vAlign w:val="top"/>
          </w:tcPr>
          <w:p>
            <w:pPr>
              <w:kinsoku w:val="0"/>
              <w:autoSpaceDE w:val="0"/>
              <w:autoSpaceDN w:val="0"/>
              <w:adjustRightInd w:val="0"/>
              <w:snapToGrid w:val="0"/>
              <w:spacing w:before="135" w:line="219" w:lineRule="auto"/>
              <w:ind w:left="115"/>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
                <w:kern w:val="0"/>
                <w:sz w:val="24"/>
                <w:szCs w:val="24"/>
                <w:u w:val="single" w:color="auto"/>
                <w:lang w:val="en-US" w:eastAsia="en-US" w:bidi="ar-SA"/>
              </w:rPr>
              <w:t>合同签订后</w:t>
            </w:r>
            <w:r>
              <w:rPr>
                <w:rFonts w:hint="eastAsia" w:ascii="宋体" w:hAnsi="宋体" w:eastAsia="宋体" w:cs="宋体"/>
                <w:snapToGrid w:val="0"/>
                <w:color w:val="000000"/>
                <w:spacing w:val="-1"/>
                <w:kern w:val="0"/>
                <w:sz w:val="24"/>
                <w:szCs w:val="24"/>
                <w:u w:val="single" w:color="auto"/>
                <w:lang w:val="en-US" w:eastAsia="zh-CN" w:bidi="ar-SA"/>
              </w:rPr>
              <w:t>60</w:t>
            </w:r>
            <w:r>
              <w:rPr>
                <w:rFonts w:ascii="宋体" w:hAnsi="宋体" w:eastAsia="宋体" w:cs="宋体"/>
                <w:snapToGrid w:val="0"/>
                <w:color w:val="000000"/>
                <w:spacing w:val="-1"/>
                <w:kern w:val="0"/>
                <w:sz w:val="24"/>
                <w:szCs w:val="24"/>
                <w:u w:val="single" w:color="auto"/>
                <w:lang w:val="en-US" w:eastAsia="en-US" w:bidi="ar-SA"/>
              </w:rPr>
              <w:t>日历天内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1010" w:type="dxa"/>
            <w:noWrap w:val="0"/>
            <w:vAlign w:val="top"/>
          </w:tcPr>
          <w:p>
            <w:pPr>
              <w:kinsoku w:val="0"/>
              <w:autoSpaceDE w:val="0"/>
              <w:autoSpaceDN w:val="0"/>
              <w:adjustRightInd w:val="0"/>
              <w:snapToGrid w:val="0"/>
              <w:spacing w:before="175" w:line="183" w:lineRule="auto"/>
              <w:ind w:left="452"/>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kern w:val="0"/>
                <w:sz w:val="24"/>
                <w:szCs w:val="24"/>
                <w:lang w:val="en-US" w:eastAsia="en-US" w:bidi="ar-SA"/>
              </w:rPr>
              <w:t>4</w:t>
            </w:r>
          </w:p>
        </w:tc>
        <w:tc>
          <w:tcPr>
            <w:tcW w:w="2031" w:type="dxa"/>
            <w:noWrap w:val="0"/>
            <w:vAlign w:val="top"/>
          </w:tcPr>
          <w:p>
            <w:pPr>
              <w:kinsoku w:val="0"/>
              <w:autoSpaceDE w:val="0"/>
              <w:autoSpaceDN w:val="0"/>
              <w:adjustRightInd w:val="0"/>
              <w:snapToGrid w:val="0"/>
              <w:spacing w:before="137" w:line="220" w:lineRule="auto"/>
              <w:ind w:left="425"/>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免费质保期</w:t>
            </w:r>
          </w:p>
        </w:tc>
        <w:tc>
          <w:tcPr>
            <w:tcW w:w="5485" w:type="dxa"/>
            <w:noWrap w:val="0"/>
            <w:vAlign w:val="top"/>
          </w:tcPr>
          <w:p>
            <w:pPr>
              <w:kinsoku w:val="0"/>
              <w:autoSpaceDE w:val="0"/>
              <w:autoSpaceDN w:val="0"/>
              <w:adjustRightInd w:val="0"/>
              <w:snapToGrid w:val="0"/>
              <w:spacing w:before="137" w:line="219" w:lineRule="auto"/>
              <w:ind w:left="113"/>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
                <w:kern w:val="0"/>
                <w:sz w:val="24"/>
                <w:szCs w:val="24"/>
                <w:u w:val="single" w:color="auto"/>
                <w:lang w:val="en-US" w:eastAsia="en-US" w:bidi="ar-SA"/>
              </w:rPr>
              <w:t>验收合格之日起2年</w:t>
            </w:r>
          </w:p>
        </w:tc>
      </w:tr>
    </w:tbl>
    <w:p>
      <w:pPr>
        <w:kinsoku w:val="0"/>
        <w:autoSpaceDE w:val="0"/>
        <w:autoSpaceDN w:val="0"/>
        <w:adjustRightInd w:val="0"/>
        <w:snapToGrid w:val="0"/>
        <w:spacing w:before="115" w:line="220" w:lineRule="auto"/>
        <w:ind w:left="570"/>
        <w:jc w:val="left"/>
        <w:textAlignment w:val="baseline"/>
        <w:outlineLvl w:val="2"/>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2"/>
          <w:kern w:val="0"/>
          <w:sz w:val="24"/>
          <w:szCs w:val="24"/>
          <w:lang w:val="en-US" w:eastAsia="en-US" w:bidi="ar-SA"/>
        </w:rPr>
        <w:t>（一）指标重要性表述</w:t>
      </w:r>
    </w:p>
    <w:p>
      <w:pPr>
        <w:widowControl/>
        <w:kinsoku w:val="0"/>
        <w:autoSpaceDE w:val="0"/>
        <w:autoSpaceDN w:val="0"/>
        <w:adjustRightInd w:val="0"/>
        <w:snapToGrid w:val="0"/>
        <w:spacing w:line="67" w:lineRule="exact"/>
        <w:jc w:val="left"/>
        <w:textAlignment w:val="baseline"/>
        <w:rPr>
          <w:rFonts w:ascii="Arial" w:hAnsi="Arial" w:eastAsia="Arial" w:cs="Arial"/>
          <w:snapToGrid w:val="0"/>
          <w:color w:val="000000"/>
          <w:kern w:val="0"/>
          <w:szCs w:val="21"/>
          <w:lang w:eastAsia="en-US"/>
        </w:rPr>
      </w:pPr>
    </w:p>
    <w:tbl>
      <w:tblPr>
        <w:tblStyle w:val="6"/>
        <w:tblW w:w="0" w:type="auto"/>
        <w:tblInd w:w="21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11"/>
        <w:gridCol w:w="1291"/>
        <w:gridCol w:w="46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4" w:hRule="atLeast"/>
        </w:trPr>
        <w:tc>
          <w:tcPr>
            <w:tcW w:w="2011" w:type="dxa"/>
            <w:noWrap w:val="0"/>
            <w:vAlign w:val="top"/>
          </w:tcPr>
          <w:p>
            <w:pPr>
              <w:kinsoku w:val="0"/>
              <w:autoSpaceDE w:val="0"/>
              <w:autoSpaceDN w:val="0"/>
              <w:adjustRightInd w:val="0"/>
              <w:snapToGrid w:val="0"/>
              <w:spacing w:before="220" w:line="220" w:lineRule="auto"/>
              <w:ind w:left="429"/>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2"/>
                <w:kern w:val="0"/>
                <w:sz w:val="24"/>
                <w:szCs w:val="24"/>
                <w:lang w:val="en-US" w:eastAsia="en-US" w:bidi="ar-SA"/>
              </w:rPr>
              <w:t>标识重要性</w:t>
            </w:r>
          </w:p>
        </w:tc>
        <w:tc>
          <w:tcPr>
            <w:tcW w:w="1291" w:type="dxa"/>
            <w:noWrap w:val="0"/>
            <w:vAlign w:val="top"/>
          </w:tcPr>
          <w:p>
            <w:pPr>
              <w:kinsoku w:val="0"/>
              <w:autoSpaceDE w:val="0"/>
              <w:autoSpaceDN w:val="0"/>
              <w:adjustRightInd w:val="0"/>
              <w:snapToGrid w:val="0"/>
              <w:spacing w:before="220" w:line="219" w:lineRule="auto"/>
              <w:ind w:left="182"/>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2"/>
                <w:kern w:val="0"/>
                <w:sz w:val="24"/>
                <w:szCs w:val="24"/>
                <w:lang w:val="en-US" w:eastAsia="en-US" w:bidi="ar-SA"/>
              </w:rPr>
              <w:t>标识符号</w:t>
            </w:r>
          </w:p>
        </w:tc>
        <w:tc>
          <w:tcPr>
            <w:tcW w:w="4677" w:type="dxa"/>
            <w:noWrap w:val="0"/>
            <w:vAlign w:val="top"/>
          </w:tcPr>
          <w:p>
            <w:pPr>
              <w:kinsoku w:val="0"/>
              <w:autoSpaceDE w:val="0"/>
              <w:autoSpaceDN w:val="0"/>
              <w:adjustRightInd w:val="0"/>
              <w:snapToGrid w:val="0"/>
              <w:spacing w:before="220" w:line="219" w:lineRule="auto"/>
              <w:ind w:left="1896"/>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2"/>
                <w:kern w:val="0"/>
                <w:sz w:val="24"/>
                <w:szCs w:val="24"/>
                <w:lang w:val="en-US" w:eastAsia="en-US" w:bidi="ar-SA"/>
              </w:rPr>
              <w:t>代表意思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2011" w:type="dxa"/>
            <w:noWrap w:val="0"/>
            <w:vAlign w:val="top"/>
          </w:tcPr>
          <w:p>
            <w:pPr>
              <w:kinsoku w:val="0"/>
              <w:autoSpaceDE w:val="0"/>
              <w:autoSpaceDN w:val="0"/>
              <w:adjustRightInd w:val="0"/>
              <w:snapToGrid w:val="0"/>
              <w:spacing w:before="116" w:line="220" w:lineRule="auto"/>
              <w:ind w:left="429"/>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3"/>
                <w:kern w:val="0"/>
                <w:sz w:val="24"/>
                <w:szCs w:val="24"/>
                <w:lang w:val="en-US" w:eastAsia="en-US" w:bidi="ar-SA"/>
              </w:rPr>
              <w:t>重要指标项</w:t>
            </w:r>
          </w:p>
        </w:tc>
        <w:tc>
          <w:tcPr>
            <w:tcW w:w="1291" w:type="dxa"/>
            <w:noWrap w:val="0"/>
            <w:vAlign w:val="top"/>
          </w:tcPr>
          <w:p>
            <w:pPr>
              <w:kinsoku w:val="0"/>
              <w:autoSpaceDE w:val="0"/>
              <w:autoSpaceDN w:val="0"/>
              <w:adjustRightInd w:val="0"/>
              <w:snapToGrid w:val="0"/>
              <w:spacing w:before="116" w:line="227" w:lineRule="auto"/>
              <w:ind w:left="543"/>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kern w:val="0"/>
                <w:sz w:val="24"/>
                <w:szCs w:val="24"/>
                <w:lang w:val="en-US" w:eastAsia="en-US" w:bidi="ar-SA"/>
              </w:rPr>
              <w:t>★</w:t>
            </w:r>
          </w:p>
        </w:tc>
        <w:tc>
          <w:tcPr>
            <w:tcW w:w="4677" w:type="dxa"/>
            <w:noWrap w:val="0"/>
            <w:vAlign w:val="top"/>
          </w:tcPr>
          <w:p>
            <w:pPr>
              <w:kinsoku w:val="0"/>
              <w:autoSpaceDE w:val="0"/>
              <w:autoSpaceDN w:val="0"/>
              <w:adjustRightInd w:val="0"/>
              <w:snapToGrid w:val="0"/>
              <w:spacing w:before="117" w:line="219" w:lineRule="auto"/>
              <w:ind w:left="1176"/>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
                <w:kern w:val="0"/>
                <w:sz w:val="24"/>
                <w:szCs w:val="24"/>
                <w:lang w:val="en-US" w:eastAsia="en-US" w:bidi="ar-SA"/>
              </w:rPr>
              <w:t>评分项，详见评分细则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2011" w:type="dxa"/>
            <w:noWrap w:val="0"/>
            <w:vAlign w:val="top"/>
          </w:tcPr>
          <w:p>
            <w:pPr>
              <w:kinsoku w:val="0"/>
              <w:autoSpaceDE w:val="0"/>
              <w:autoSpaceDN w:val="0"/>
              <w:adjustRightInd w:val="0"/>
              <w:snapToGrid w:val="0"/>
              <w:spacing w:before="117" w:line="220" w:lineRule="auto"/>
              <w:ind w:left="432"/>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3"/>
                <w:kern w:val="0"/>
                <w:sz w:val="24"/>
                <w:szCs w:val="24"/>
                <w:lang w:val="en-US" w:eastAsia="en-US" w:bidi="ar-SA"/>
              </w:rPr>
              <w:t>一般指标项</w:t>
            </w:r>
          </w:p>
        </w:tc>
        <w:tc>
          <w:tcPr>
            <w:tcW w:w="1291" w:type="dxa"/>
            <w:noWrap w:val="0"/>
            <w:vAlign w:val="top"/>
          </w:tcPr>
          <w:p>
            <w:pPr>
              <w:kinsoku w:val="0"/>
              <w:autoSpaceDE w:val="0"/>
              <w:autoSpaceDN w:val="0"/>
              <w:adjustRightInd w:val="0"/>
              <w:snapToGrid w:val="0"/>
              <w:spacing w:before="116" w:line="237" w:lineRule="auto"/>
              <w:ind w:left="562"/>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kern w:val="0"/>
                <w:sz w:val="24"/>
                <w:szCs w:val="24"/>
                <w:lang w:val="en-US" w:eastAsia="en-US" w:bidi="ar-SA"/>
              </w:rPr>
              <w:t>●</w:t>
            </w:r>
          </w:p>
        </w:tc>
        <w:tc>
          <w:tcPr>
            <w:tcW w:w="4677" w:type="dxa"/>
            <w:noWrap w:val="0"/>
            <w:vAlign w:val="top"/>
          </w:tcPr>
          <w:p>
            <w:pPr>
              <w:kinsoku w:val="0"/>
              <w:autoSpaceDE w:val="0"/>
              <w:autoSpaceDN w:val="0"/>
              <w:adjustRightInd w:val="0"/>
              <w:snapToGrid w:val="0"/>
              <w:spacing w:before="117" w:line="219" w:lineRule="auto"/>
              <w:ind w:left="1176"/>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
                <w:kern w:val="0"/>
                <w:sz w:val="24"/>
                <w:szCs w:val="24"/>
                <w:lang w:val="en-US" w:eastAsia="en-US" w:bidi="ar-SA"/>
              </w:rPr>
              <w:t>评分项，详见评分细则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1" w:hRule="atLeast"/>
        </w:trPr>
        <w:tc>
          <w:tcPr>
            <w:tcW w:w="2011" w:type="dxa"/>
            <w:noWrap w:val="0"/>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43" w:lineRule="auto"/>
              <w:jc w:val="left"/>
              <w:textAlignment w:val="baseline"/>
              <w:rPr>
                <w:rFonts w:ascii="Arial" w:hAnsi="Arial" w:eastAsia="Arial" w:cs="Arial"/>
                <w:snapToGrid w:val="0"/>
                <w:color w:val="000000"/>
                <w:kern w:val="0"/>
                <w:sz w:val="21"/>
                <w:szCs w:val="21"/>
                <w:lang w:eastAsia="en-US"/>
              </w:rPr>
            </w:pPr>
          </w:p>
          <w:p>
            <w:pPr>
              <w:kinsoku w:val="0"/>
              <w:autoSpaceDE w:val="0"/>
              <w:autoSpaceDN w:val="0"/>
              <w:adjustRightInd w:val="0"/>
              <w:snapToGrid w:val="0"/>
              <w:spacing w:before="78" w:line="220" w:lineRule="auto"/>
              <w:ind w:left="55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3"/>
                <w:kern w:val="0"/>
                <w:sz w:val="24"/>
                <w:szCs w:val="24"/>
                <w:lang w:val="en-US" w:eastAsia="en-US" w:bidi="ar-SA"/>
              </w:rPr>
              <w:t>无标识项</w:t>
            </w:r>
          </w:p>
        </w:tc>
        <w:tc>
          <w:tcPr>
            <w:tcW w:w="1291"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eastAsia="en-US"/>
              </w:rPr>
            </w:pPr>
          </w:p>
        </w:tc>
        <w:tc>
          <w:tcPr>
            <w:tcW w:w="4677" w:type="dxa"/>
            <w:noWrap w:val="0"/>
            <w:vAlign w:val="top"/>
          </w:tcPr>
          <w:p>
            <w:pPr>
              <w:kinsoku w:val="0"/>
              <w:autoSpaceDE w:val="0"/>
              <w:autoSpaceDN w:val="0"/>
              <w:adjustRightInd w:val="0"/>
              <w:snapToGrid w:val="0"/>
              <w:spacing w:before="116" w:line="360" w:lineRule="auto"/>
              <w:ind w:left="113"/>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
                <w:kern w:val="0"/>
                <w:sz w:val="24"/>
                <w:szCs w:val="24"/>
                <w:u w:val="none" w:color="auto"/>
                <w:lang w:val="en-US" w:eastAsia="en-US" w:bidi="ar-SA"/>
              </w:rPr>
              <w:t>投标人须在投标文件中提供承诺，承诺无标 识项完全满足采购文件要求，如履约验收期 间所投产品不满足采购文件要求，采购人有 权解除合同，中标人承担由此产生的一切后果及责任（承</w:t>
            </w:r>
            <w:r>
              <w:rPr>
                <w:rFonts w:hint="eastAsia" w:ascii="宋体" w:hAnsi="宋体" w:eastAsia="宋体" w:cs="宋体"/>
                <w:snapToGrid w:val="0"/>
                <w:color w:val="000000"/>
                <w:spacing w:val="-1"/>
                <w:kern w:val="0"/>
                <w:sz w:val="24"/>
                <w:szCs w:val="24"/>
                <w:u w:val="none" w:color="auto"/>
                <w:lang w:val="en-US" w:eastAsia="en-US" w:bidi="ar-SA"/>
              </w:rPr>
              <w:t>诺函格式详见投标文件格式）。投标文件中 未提供相应承诺或承诺的内容不满足要求的，投标无效。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7979" w:type="dxa"/>
            <w:gridSpan w:val="3"/>
            <w:noWrap w:val="0"/>
            <w:vAlign w:val="top"/>
          </w:tcPr>
          <w:p>
            <w:pPr>
              <w:keepNext w:val="0"/>
              <w:keepLines w:val="0"/>
              <w:pageBreakBefore w:val="0"/>
              <w:widowControl w:val="0"/>
              <w:kinsoku w:val="0"/>
              <w:wordWrap/>
              <w:overflowPunct/>
              <w:topLinePunct w:val="0"/>
              <w:autoSpaceDE w:val="0"/>
              <w:autoSpaceDN w:val="0"/>
              <w:bidi w:val="0"/>
              <w:adjustRightInd w:val="0"/>
              <w:snapToGrid w:val="0"/>
              <w:spacing w:line="360" w:lineRule="auto"/>
              <w:jc w:val="left"/>
              <w:textAlignment w:val="baseline"/>
              <w:rPr>
                <w:rFonts w:hint="eastAsia" w:ascii="宋体" w:hAnsi="宋体" w:eastAsia="宋体" w:cs="宋体"/>
                <w:snapToGrid w:val="0"/>
                <w:color w:val="000000"/>
                <w:spacing w:val="-4"/>
                <w:kern w:val="0"/>
                <w:sz w:val="24"/>
                <w:szCs w:val="24"/>
                <w:lang w:val="en-US" w:eastAsia="en-US" w:bidi="ar-SA"/>
              </w:rPr>
            </w:pPr>
            <w:r>
              <w:rPr>
                <w:rFonts w:hint="eastAsia" w:ascii="宋体" w:hAnsi="宋体" w:eastAsia="宋体" w:cs="宋体"/>
                <w:snapToGrid w:val="0"/>
                <w:color w:val="000000"/>
                <w:spacing w:val="-1"/>
                <w:kern w:val="0"/>
                <w:sz w:val="24"/>
                <w:szCs w:val="24"/>
                <w:u w:val="none" w:color="auto"/>
                <w:lang w:val="en-US" w:eastAsia="en-US" w:bidi="ar-SA"/>
              </w:rPr>
              <w:t>注：如某项标识中包含多条技术参数或要求，则该项标识所含内容均需满足或优于招标文件要求，否则不予认可。</w:t>
            </w:r>
          </w:p>
        </w:tc>
      </w:tr>
    </w:tbl>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eastAsia="en-US"/>
        </w:rPr>
      </w:pPr>
    </w:p>
    <w:tbl>
      <w:tblPr>
        <w:tblStyle w:val="6"/>
        <w:tblpPr w:leftFromText="180" w:rightFromText="180" w:vertAnchor="text" w:horzAnchor="page" w:tblpX="1863" w:tblpY="790"/>
        <w:tblOverlap w:val="never"/>
        <w:tblW w:w="0" w:type="auto"/>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5"/>
        <w:gridCol w:w="1376"/>
        <w:gridCol w:w="4938"/>
        <w:gridCol w:w="13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885" w:type="dxa"/>
            <w:noWrap w:val="0"/>
            <w:vAlign w:val="center"/>
          </w:tcPr>
          <w:p>
            <w:pPr>
              <w:jc w:val="center"/>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序号</w:t>
            </w:r>
          </w:p>
        </w:tc>
        <w:tc>
          <w:tcPr>
            <w:tcW w:w="1376" w:type="dxa"/>
            <w:noWrap w:val="0"/>
            <w:vAlign w:val="center"/>
          </w:tcPr>
          <w:p>
            <w:pPr>
              <w:jc w:val="center"/>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货物名称</w:t>
            </w:r>
          </w:p>
        </w:tc>
        <w:tc>
          <w:tcPr>
            <w:tcW w:w="4938" w:type="dxa"/>
            <w:noWrap w:val="0"/>
            <w:vAlign w:val="center"/>
          </w:tcPr>
          <w:p>
            <w:pPr>
              <w:jc w:val="center"/>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技术参数及要求</w:t>
            </w:r>
          </w:p>
        </w:tc>
        <w:tc>
          <w:tcPr>
            <w:tcW w:w="1324" w:type="dxa"/>
            <w:noWrap w:val="0"/>
            <w:vAlign w:val="center"/>
          </w:tcPr>
          <w:p>
            <w:pPr>
              <w:jc w:val="center"/>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所属行业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6" w:hRule="atLeast"/>
        </w:trPr>
        <w:tc>
          <w:tcPr>
            <w:tcW w:w="885" w:type="dxa"/>
            <w:noWrap w:val="0"/>
            <w:vAlign w:val="center"/>
          </w:tcPr>
          <w:p>
            <w:pPr>
              <w:jc w:val="center"/>
              <w:rPr>
                <w:rFonts w:hint="eastAsia" w:ascii="Calibri" w:hAnsi="Calibri" w:eastAsia="宋体" w:cs="Times New Roman"/>
                <w:color w:val="000000"/>
                <w:sz w:val="24"/>
                <w:szCs w:val="32"/>
                <w:highlight w:val="none"/>
                <w:lang w:val="en-US" w:eastAsia="en-US"/>
              </w:rPr>
            </w:pPr>
          </w:p>
          <w:p>
            <w:pPr>
              <w:jc w:val="center"/>
              <w:rPr>
                <w:rFonts w:hint="eastAsia" w:ascii="Calibri" w:hAnsi="Calibri" w:eastAsia="宋体" w:cs="Times New Roman"/>
                <w:color w:val="000000"/>
                <w:sz w:val="24"/>
                <w:szCs w:val="32"/>
                <w:highlight w:val="none"/>
                <w:lang w:val="en-US" w:eastAsia="en-US"/>
              </w:rPr>
            </w:pPr>
          </w:p>
          <w:p>
            <w:pPr>
              <w:jc w:val="center"/>
              <w:rPr>
                <w:rFonts w:hint="eastAsia" w:ascii="Calibri" w:hAnsi="Calibri" w:eastAsia="宋体" w:cs="Times New Roman"/>
                <w:color w:val="000000"/>
                <w:sz w:val="24"/>
                <w:szCs w:val="32"/>
                <w:highlight w:val="none"/>
                <w:lang w:val="en-US" w:eastAsia="en-US"/>
              </w:rPr>
            </w:pPr>
          </w:p>
          <w:p>
            <w:pPr>
              <w:jc w:val="center"/>
              <w:rPr>
                <w:rFonts w:hint="eastAsia" w:ascii="Calibri" w:hAnsi="Calibri" w:eastAsia="宋体" w:cs="Times New Roman"/>
                <w:color w:val="000000"/>
                <w:sz w:val="24"/>
                <w:szCs w:val="32"/>
                <w:highlight w:val="none"/>
                <w:lang w:val="en-US" w:eastAsia="en-US"/>
              </w:rPr>
            </w:pPr>
          </w:p>
          <w:p>
            <w:pPr>
              <w:jc w:val="center"/>
              <w:rPr>
                <w:rFonts w:hint="eastAsia" w:ascii="Calibri" w:hAnsi="Calibri" w:eastAsia="宋体" w:cs="Times New Roman"/>
                <w:color w:val="000000"/>
                <w:sz w:val="24"/>
                <w:szCs w:val="32"/>
                <w:highlight w:val="none"/>
                <w:lang w:val="en-US" w:eastAsia="en-US"/>
              </w:rPr>
            </w:pPr>
          </w:p>
          <w:p>
            <w:pPr>
              <w:jc w:val="center"/>
              <w:rPr>
                <w:rFonts w:hint="eastAsia" w:ascii="Calibri" w:hAnsi="Calibri" w:eastAsia="宋体" w:cs="Times New Roman"/>
                <w:color w:val="000000"/>
                <w:sz w:val="24"/>
                <w:szCs w:val="32"/>
                <w:highlight w:val="none"/>
                <w:lang w:val="en-US" w:eastAsia="en-US"/>
              </w:rPr>
            </w:pPr>
          </w:p>
          <w:p>
            <w:pPr>
              <w:jc w:val="center"/>
              <w:rPr>
                <w:rFonts w:hint="eastAsia" w:ascii="Calibri" w:hAnsi="Calibri" w:eastAsia="宋体" w:cs="Times New Roman"/>
                <w:color w:val="000000"/>
                <w:sz w:val="24"/>
                <w:szCs w:val="32"/>
                <w:highlight w:val="none"/>
                <w:lang w:val="en-US" w:eastAsia="en-US"/>
              </w:rPr>
            </w:pPr>
          </w:p>
          <w:p>
            <w:pPr>
              <w:jc w:val="center"/>
              <w:rPr>
                <w:rFonts w:hint="eastAsia" w:ascii="Calibri" w:hAnsi="Calibri" w:eastAsia="宋体" w:cs="Times New Roman"/>
                <w:color w:val="000000"/>
                <w:sz w:val="24"/>
                <w:szCs w:val="32"/>
                <w:highlight w:val="none"/>
                <w:lang w:val="en-US" w:eastAsia="en-US"/>
              </w:rPr>
            </w:pPr>
          </w:p>
          <w:p>
            <w:pPr>
              <w:jc w:val="center"/>
              <w:rPr>
                <w:rFonts w:hint="eastAsia" w:ascii="Calibri" w:hAnsi="Calibri" w:eastAsia="宋体" w:cs="Times New Roman"/>
                <w:color w:val="000000"/>
                <w:sz w:val="24"/>
                <w:szCs w:val="32"/>
                <w:highlight w:val="none"/>
                <w:lang w:val="en-US" w:eastAsia="en-US"/>
              </w:rPr>
            </w:pPr>
          </w:p>
          <w:p>
            <w:pPr>
              <w:jc w:val="center"/>
              <w:rPr>
                <w:rFonts w:hint="eastAsia" w:ascii="Calibri" w:hAnsi="Calibri" w:eastAsia="宋体" w:cs="Times New Roman"/>
                <w:color w:val="000000"/>
                <w:sz w:val="24"/>
                <w:szCs w:val="32"/>
                <w:highlight w:val="none"/>
                <w:lang w:val="en-US" w:eastAsia="en-US"/>
              </w:rPr>
            </w:pPr>
          </w:p>
          <w:p>
            <w:pPr>
              <w:jc w:val="center"/>
              <w:rPr>
                <w:rFonts w:hint="eastAsia" w:ascii="Calibri" w:hAnsi="Calibri" w:eastAsia="宋体" w:cs="Times New Roman"/>
                <w:color w:val="000000"/>
                <w:sz w:val="24"/>
                <w:szCs w:val="32"/>
                <w:highlight w:val="none"/>
                <w:lang w:val="en-US" w:eastAsia="en-US"/>
              </w:rPr>
            </w:pPr>
          </w:p>
          <w:p>
            <w:pPr>
              <w:jc w:val="center"/>
              <w:rPr>
                <w:rFonts w:hint="eastAsia" w:ascii="Calibri" w:hAnsi="Calibri" w:eastAsia="宋体" w:cs="Times New Roman"/>
                <w:color w:val="000000"/>
                <w:sz w:val="24"/>
                <w:szCs w:val="32"/>
                <w:highlight w:val="none"/>
                <w:lang w:val="en-US" w:eastAsia="en-US"/>
              </w:rPr>
            </w:pPr>
          </w:p>
          <w:p>
            <w:pPr>
              <w:jc w:val="center"/>
              <w:rPr>
                <w:rFonts w:hint="eastAsia" w:ascii="Calibri" w:hAnsi="Calibri" w:eastAsia="宋体" w:cs="Times New Roman"/>
                <w:color w:val="000000"/>
                <w:sz w:val="24"/>
                <w:szCs w:val="32"/>
                <w:highlight w:val="none"/>
                <w:lang w:val="en-US" w:eastAsia="en-US"/>
              </w:rPr>
            </w:pPr>
          </w:p>
          <w:p>
            <w:pPr>
              <w:jc w:val="center"/>
              <w:rPr>
                <w:rFonts w:hint="eastAsia" w:ascii="Calibri" w:hAnsi="Calibri" w:eastAsia="宋体" w:cs="Times New Roman"/>
                <w:color w:val="000000"/>
                <w:sz w:val="24"/>
                <w:szCs w:val="32"/>
                <w:highlight w:val="none"/>
                <w:lang w:val="en-US" w:eastAsia="en-US"/>
              </w:rPr>
            </w:pPr>
          </w:p>
          <w:p>
            <w:pPr>
              <w:jc w:val="center"/>
              <w:rPr>
                <w:rFonts w:hint="eastAsia" w:ascii="Calibri" w:hAnsi="Calibri" w:eastAsia="宋体" w:cs="Times New Roman"/>
                <w:color w:val="000000"/>
                <w:sz w:val="24"/>
                <w:szCs w:val="32"/>
                <w:highlight w:val="none"/>
                <w:lang w:val="en-US" w:eastAsia="en-US"/>
              </w:rPr>
            </w:pPr>
          </w:p>
          <w:p>
            <w:pPr>
              <w:jc w:val="center"/>
              <w:rPr>
                <w:rFonts w:hint="eastAsia" w:ascii="Calibri" w:hAnsi="Calibri" w:eastAsia="宋体" w:cs="Times New Roman"/>
                <w:color w:val="000000"/>
                <w:sz w:val="24"/>
                <w:szCs w:val="32"/>
                <w:highlight w:val="none"/>
                <w:lang w:val="en-US" w:eastAsia="en-US"/>
              </w:rPr>
            </w:pPr>
          </w:p>
          <w:p>
            <w:pPr>
              <w:jc w:val="center"/>
              <w:rPr>
                <w:rFonts w:hint="eastAsia" w:ascii="Calibri" w:hAnsi="Calibri" w:eastAsia="宋体" w:cs="Times New Roman"/>
                <w:color w:val="000000"/>
                <w:sz w:val="24"/>
                <w:szCs w:val="32"/>
                <w:highlight w:val="none"/>
                <w:lang w:val="en-US" w:eastAsia="en-US"/>
              </w:rPr>
            </w:pPr>
          </w:p>
          <w:p>
            <w:pPr>
              <w:jc w:val="center"/>
              <w:rPr>
                <w:rFonts w:hint="eastAsia" w:ascii="Calibri" w:hAnsi="Calibri" w:eastAsia="宋体" w:cs="Times New Roman"/>
                <w:color w:val="000000"/>
                <w:sz w:val="24"/>
                <w:szCs w:val="32"/>
                <w:highlight w:val="none"/>
                <w:lang w:val="en-US" w:eastAsia="en-US"/>
              </w:rPr>
            </w:pPr>
          </w:p>
          <w:p>
            <w:pPr>
              <w:jc w:val="center"/>
              <w:rPr>
                <w:rFonts w:hint="eastAsia" w:ascii="Calibri" w:hAnsi="Calibri" w:eastAsia="宋体" w:cs="Times New Roman"/>
                <w:color w:val="000000"/>
                <w:sz w:val="24"/>
                <w:szCs w:val="32"/>
                <w:highlight w:val="none"/>
                <w:lang w:val="en-US" w:eastAsia="en-US"/>
              </w:rPr>
            </w:pPr>
          </w:p>
          <w:p>
            <w:pPr>
              <w:jc w:val="center"/>
              <w:rPr>
                <w:rFonts w:hint="eastAsia" w:ascii="Calibri" w:hAnsi="Calibri" w:eastAsia="宋体" w:cs="Times New Roman"/>
                <w:color w:val="000000"/>
                <w:sz w:val="24"/>
                <w:szCs w:val="32"/>
                <w:highlight w:val="none"/>
                <w:lang w:val="en-US" w:eastAsia="en-US"/>
              </w:rPr>
            </w:pPr>
          </w:p>
          <w:p>
            <w:pPr>
              <w:jc w:val="center"/>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1</w:t>
            </w:r>
          </w:p>
        </w:tc>
        <w:tc>
          <w:tcPr>
            <w:tcW w:w="1376" w:type="dxa"/>
            <w:noWrap w:val="0"/>
            <w:vAlign w:val="center"/>
          </w:tcPr>
          <w:p>
            <w:pPr>
              <w:jc w:val="center"/>
              <w:rPr>
                <w:rFonts w:hint="eastAsia" w:ascii="Calibri" w:hAnsi="Calibri" w:eastAsia="宋体" w:cs="Times New Roman"/>
                <w:color w:val="000000"/>
                <w:sz w:val="24"/>
                <w:szCs w:val="32"/>
                <w:highlight w:val="none"/>
                <w:lang w:val="en-US" w:eastAsia="en-US"/>
              </w:rPr>
            </w:pPr>
          </w:p>
          <w:p>
            <w:pPr>
              <w:jc w:val="center"/>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男/女款</w:t>
            </w:r>
          </w:p>
          <w:p>
            <w:pPr>
              <w:jc w:val="center"/>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春秋西服</w:t>
            </w:r>
          </w:p>
          <w:p>
            <w:pPr>
              <w:jc w:val="center"/>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套装（量身定制）</w:t>
            </w:r>
          </w:p>
        </w:tc>
        <w:tc>
          <w:tcPr>
            <w:tcW w:w="4938" w:type="dxa"/>
            <w:noWrap w:val="0"/>
            <w:vAlign w:val="center"/>
          </w:tcPr>
          <w:p>
            <w:pPr>
              <w:jc w:val="both"/>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男西服上装:</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1.颜色：</w:t>
            </w:r>
            <w:r>
              <w:rPr>
                <w:rFonts w:hint="eastAsia" w:ascii="Calibri" w:hAnsi="Calibri" w:eastAsia="宋体" w:cs="Times New Roman"/>
                <w:color w:val="000000"/>
                <w:sz w:val="24"/>
                <w:szCs w:val="32"/>
                <w:highlight w:val="none"/>
                <w:lang w:val="en-US" w:eastAsia="zh-CN"/>
              </w:rPr>
              <w:t>深</w:t>
            </w:r>
            <w:r>
              <w:rPr>
                <w:rFonts w:hint="eastAsia" w:ascii="Calibri" w:hAnsi="Calibri" w:eastAsia="宋体" w:cs="Times New Roman"/>
                <w:color w:val="000000"/>
                <w:sz w:val="24"/>
                <w:szCs w:val="32"/>
                <w:highlight w:val="none"/>
                <w:lang w:val="en-US" w:eastAsia="en-US"/>
              </w:rPr>
              <w:t>色。</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★2.面料成分：100%羊毛、</w:t>
            </w:r>
            <w:r>
              <w:rPr>
                <w:rFonts w:hint="eastAsia" w:ascii="Calibri" w:hAnsi="Calibri" w:eastAsia="宋体" w:cs="Times New Roman"/>
                <w:color w:val="000000"/>
                <w:sz w:val="24"/>
                <w:szCs w:val="32"/>
                <w:highlight w:val="none"/>
                <w:lang w:val="en-US" w:eastAsia="zh-CN"/>
              </w:rPr>
              <w:t>涤粘里布100%聚酯纤维</w:t>
            </w:r>
            <w:r>
              <w:rPr>
                <w:rFonts w:hint="eastAsia" w:ascii="Calibri" w:hAnsi="Calibri" w:eastAsia="宋体" w:cs="Times New Roman"/>
                <w:color w:val="000000"/>
                <w:sz w:val="24"/>
                <w:szCs w:val="32"/>
                <w:highlight w:val="none"/>
                <w:lang w:val="en-US" w:eastAsia="en-US"/>
              </w:rPr>
              <w:t>、纱支≥100s/2*100s/2，克重≥260g/m。</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●3.款式：中腰、隐形伸缩腰、斜插口袋扣。</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●4.工艺：挺括性好，悬垂性好，抗皱、光泽</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度好。</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男西服裤装:</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1.颜色：</w:t>
            </w:r>
            <w:r>
              <w:rPr>
                <w:rFonts w:hint="eastAsia" w:ascii="Calibri" w:hAnsi="Calibri" w:eastAsia="宋体" w:cs="Times New Roman"/>
                <w:color w:val="000000"/>
                <w:sz w:val="24"/>
                <w:szCs w:val="32"/>
                <w:highlight w:val="none"/>
                <w:lang w:val="en-US" w:eastAsia="zh-CN"/>
              </w:rPr>
              <w:t>深</w:t>
            </w:r>
            <w:r>
              <w:rPr>
                <w:rFonts w:hint="eastAsia" w:ascii="Calibri" w:hAnsi="Calibri" w:eastAsia="宋体" w:cs="Times New Roman"/>
                <w:color w:val="000000"/>
                <w:sz w:val="24"/>
                <w:szCs w:val="32"/>
                <w:highlight w:val="none"/>
                <w:lang w:val="en-US" w:eastAsia="en-US"/>
              </w:rPr>
              <w:t>色。</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★2.面料成分：100%羊毛</w:t>
            </w:r>
            <w:r>
              <w:rPr>
                <w:rFonts w:hint="eastAsia" w:ascii="Calibri" w:hAnsi="Calibri" w:eastAsia="宋体" w:cs="Times New Roman"/>
                <w:color w:val="000000"/>
                <w:sz w:val="24"/>
                <w:szCs w:val="32"/>
                <w:highlight w:val="none"/>
                <w:lang w:val="en-US" w:eastAsia="zh-CN"/>
              </w:rPr>
              <w:t>、</w:t>
            </w:r>
            <w:r>
              <w:rPr>
                <w:rFonts w:hint="eastAsia" w:ascii="Calibri" w:hAnsi="Calibri" w:eastAsia="宋体" w:cs="Times New Roman"/>
                <w:color w:val="000000"/>
                <w:sz w:val="24"/>
                <w:szCs w:val="32"/>
                <w:highlight w:val="none"/>
                <w:lang w:val="en-US" w:eastAsia="en-US"/>
              </w:rPr>
              <w:t>纱支≥100s/2*100s/2，克重≥260g/m。</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3.款式：中腰、隐形伸缩腰、斜插口袋。</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4.工艺：挺括性好，悬垂性好，抗皱、光泽度</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好。</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女西服上装:</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1.颜色：</w:t>
            </w:r>
            <w:r>
              <w:rPr>
                <w:rFonts w:hint="eastAsia" w:ascii="Calibri" w:hAnsi="Calibri" w:eastAsia="宋体" w:cs="Times New Roman"/>
                <w:color w:val="000000"/>
                <w:sz w:val="24"/>
                <w:szCs w:val="32"/>
                <w:highlight w:val="none"/>
                <w:lang w:val="en-US" w:eastAsia="zh-CN"/>
              </w:rPr>
              <w:t>深</w:t>
            </w:r>
            <w:r>
              <w:rPr>
                <w:rFonts w:hint="eastAsia" w:ascii="Calibri" w:hAnsi="Calibri" w:eastAsia="宋体" w:cs="Times New Roman"/>
                <w:color w:val="000000"/>
                <w:sz w:val="24"/>
                <w:szCs w:val="32"/>
                <w:highlight w:val="none"/>
                <w:lang w:val="en-US" w:eastAsia="en-US"/>
              </w:rPr>
              <w:t>色。</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★2.面料成分：100%羊毛、涤粘里布100%聚酯纤维、纱支≥100s/2*100s/2，克重≥260g/m。3.款式：中腰、隐形伸缩腰、斜插口袋。</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●4.工艺：挺括性好，悬垂性好，抗皱、光泽</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度好。</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女西服裤装：</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1.颜色：</w:t>
            </w:r>
            <w:r>
              <w:rPr>
                <w:rFonts w:hint="eastAsia" w:ascii="Calibri" w:hAnsi="Calibri" w:eastAsia="宋体" w:cs="Times New Roman"/>
                <w:color w:val="000000"/>
                <w:sz w:val="24"/>
                <w:szCs w:val="32"/>
                <w:highlight w:val="none"/>
                <w:lang w:val="en-US" w:eastAsia="zh-CN"/>
              </w:rPr>
              <w:t>深</w:t>
            </w:r>
            <w:r>
              <w:rPr>
                <w:rFonts w:hint="eastAsia" w:ascii="Calibri" w:hAnsi="Calibri" w:eastAsia="宋体" w:cs="Times New Roman"/>
                <w:color w:val="000000"/>
                <w:sz w:val="24"/>
                <w:szCs w:val="32"/>
                <w:highlight w:val="none"/>
                <w:lang w:val="en-US" w:eastAsia="en-US"/>
              </w:rPr>
              <w:t>色。</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★2.面料成分：100%羊毛、纱支≥ 100S/2*100S/2，克重≥260g/m。</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3.款式：中腰、隐形伸缩腰、斜插口袋。</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4.工艺：挺括性好，悬垂性好，抗皱、光泽度</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好。</w:t>
            </w:r>
          </w:p>
        </w:tc>
        <w:tc>
          <w:tcPr>
            <w:tcW w:w="1324" w:type="dxa"/>
            <w:noWrap w:val="0"/>
            <w:vAlign w:val="center"/>
          </w:tcPr>
          <w:p>
            <w:pPr>
              <w:jc w:val="center"/>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工业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6" w:hRule="atLeast"/>
        </w:trPr>
        <w:tc>
          <w:tcPr>
            <w:tcW w:w="885" w:type="dxa"/>
            <w:noWrap w:val="0"/>
            <w:vAlign w:val="center"/>
          </w:tcPr>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2</w:t>
            </w:r>
          </w:p>
        </w:tc>
        <w:tc>
          <w:tcPr>
            <w:tcW w:w="1376" w:type="dxa"/>
            <w:noWrap w:val="0"/>
            <w:vAlign w:val="center"/>
          </w:tcPr>
          <w:p>
            <w:pPr>
              <w:keepNext w:val="0"/>
              <w:keepLines w:val="0"/>
              <w:widowControl w:val="0"/>
              <w:suppressLineNumbers w:val="0"/>
              <w:kinsoku w:val="0"/>
              <w:autoSpaceDE w:val="0"/>
              <w:autoSpaceDN w:val="0"/>
              <w:adjustRightInd w:val="0"/>
              <w:snapToGrid w:val="0"/>
              <w:spacing w:before="1" w:beforeAutospacing="0" w:after="0" w:afterAutospacing="0"/>
              <w:ind w:left="112" w:leftChars="0" w:right="0" w:rightChars="0"/>
              <w:jc w:val="center"/>
              <w:textAlignment w:val="baseline"/>
              <w:rPr>
                <w:rFonts w:hint="eastAsia" w:ascii="Calibri" w:hAnsi="Calibri" w:eastAsia="宋体" w:cs="Times New Roman"/>
                <w:color w:val="000000"/>
                <w:sz w:val="24"/>
                <w:szCs w:val="32"/>
                <w:highlight w:val="none"/>
                <w:lang w:val="en-US" w:eastAsia="en-US"/>
              </w:rPr>
            </w:pPr>
            <w:r>
              <w:rPr>
                <w:rFonts w:hint="eastAsia" w:ascii="宋体" w:hAnsi="宋体" w:eastAsia="宋体" w:cs="宋体"/>
                <w:color w:val="000000"/>
                <w:kern w:val="0"/>
                <w:sz w:val="24"/>
                <w:szCs w:val="24"/>
                <w:vertAlign w:val="baseline"/>
                <w:lang w:val="en-US" w:eastAsia="zh-CN" w:bidi="ar"/>
              </w:rPr>
              <w:t>男女款冬季冲锋衣（量身定制）</w:t>
            </w:r>
          </w:p>
        </w:tc>
        <w:tc>
          <w:tcPr>
            <w:tcW w:w="4938" w:type="dxa"/>
            <w:noWrap w:val="0"/>
            <w:vAlign w:val="center"/>
          </w:tcPr>
          <w:p>
            <w:pPr>
              <w:keepNext w:val="0"/>
              <w:keepLines w:val="0"/>
              <w:widowControl w:val="0"/>
              <w:suppressLineNumbers w:val="0"/>
              <w:spacing w:before="0" w:beforeAutospacing="0" w:after="0" w:afterAutospacing="0"/>
              <w:ind w:left="0" w:right="0"/>
              <w:jc w:val="left"/>
              <w:rPr>
                <w:rFonts w:hint="eastAsia" w:ascii="Calibri" w:hAnsi="Calibri" w:eastAsia="宋体" w:cs="Times New Roman"/>
                <w:color w:val="000000"/>
                <w:kern w:val="2"/>
                <w:sz w:val="24"/>
                <w:szCs w:val="24"/>
              </w:rPr>
            </w:pPr>
            <w:r>
              <w:rPr>
                <w:rFonts w:hint="default" w:ascii="Calibri" w:hAnsi="Calibri" w:eastAsia="宋体" w:cs="Calibri"/>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颜色：深色。</w:t>
            </w:r>
          </w:p>
          <w:p>
            <w:pPr>
              <w:keepNext w:val="0"/>
              <w:keepLines w:val="0"/>
              <w:widowControl w:val="0"/>
              <w:suppressLineNumbers w:val="0"/>
              <w:spacing w:before="0" w:beforeAutospacing="0" w:after="0" w:afterAutospacing="0"/>
              <w:ind w:left="0" w:right="0"/>
              <w:jc w:val="left"/>
              <w:rPr>
                <w:rFonts w:hint="eastAsia" w:ascii="Calibri" w:hAnsi="Calibri" w:eastAsia="宋体" w:cs="Times New Roman"/>
                <w:color w:val="000000"/>
                <w:kern w:val="2"/>
                <w:sz w:val="24"/>
                <w:szCs w:val="24"/>
              </w:rPr>
            </w:pPr>
            <w:r>
              <w:rPr>
                <w:rFonts w:hint="eastAsia" w:ascii="宋体" w:hAnsi="宋体" w:eastAsia="宋体" w:cs="宋体"/>
                <w:color w:val="000000"/>
                <w:kern w:val="2"/>
                <w:sz w:val="24"/>
                <w:szCs w:val="24"/>
                <w:lang w:val="en-US" w:eastAsia="zh-CN" w:bidi="ar"/>
              </w:rPr>
              <w:t>★</w:t>
            </w:r>
            <w:r>
              <w:rPr>
                <w:rFonts w:hint="default" w:ascii="Calibri" w:hAnsi="Calibri" w:eastAsia="宋体" w:cs="Calibri"/>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面料成分：</w:t>
            </w:r>
            <w:r>
              <w:rPr>
                <w:rFonts w:hint="default" w:ascii="Calibri" w:hAnsi="Calibri" w:eastAsia="宋体" w:cs="Calibri"/>
                <w:color w:val="000000"/>
                <w:kern w:val="2"/>
                <w:sz w:val="24"/>
                <w:szCs w:val="24"/>
                <w:lang w:val="en-US" w:eastAsia="zh-CN" w:bidi="ar"/>
              </w:rPr>
              <w:t>100%</w:t>
            </w:r>
            <w:r>
              <w:rPr>
                <w:rFonts w:hint="eastAsia" w:ascii="宋体" w:hAnsi="宋体" w:eastAsia="宋体" w:cs="宋体"/>
                <w:color w:val="000000"/>
                <w:kern w:val="2"/>
                <w:sz w:val="24"/>
                <w:szCs w:val="24"/>
                <w:lang w:val="en-US" w:eastAsia="zh-CN" w:bidi="ar"/>
              </w:rPr>
              <w:t>聚酯纤维（三合一面料）。</w:t>
            </w:r>
          </w:p>
          <w:p>
            <w:pPr>
              <w:keepNext w:val="0"/>
              <w:keepLines w:val="0"/>
              <w:widowControl w:val="0"/>
              <w:suppressLineNumbers w:val="0"/>
              <w:spacing w:before="0" w:beforeAutospacing="0" w:after="0" w:afterAutospacing="0"/>
              <w:ind w:left="0" w:right="0"/>
              <w:jc w:val="left"/>
              <w:rPr>
                <w:rFonts w:hint="default" w:ascii="Calibri" w:hAnsi="Calibri" w:eastAsia="宋体" w:cs="Calibri"/>
                <w:color w:val="auto"/>
                <w:kern w:val="2"/>
                <w:sz w:val="24"/>
                <w:szCs w:val="24"/>
                <w:lang w:val="en-US" w:eastAsia="zh-CN" w:bidi="ar"/>
              </w:rPr>
            </w:pPr>
            <w:r>
              <w:rPr>
                <w:rFonts w:hint="eastAsia" w:ascii="宋体" w:hAnsi="宋体" w:eastAsia="宋体" w:cs="宋体"/>
                <w:color w:val="000000"/>
                <w:kern w:val="2"/>
                <w:sz w:val="24"/>
                <w:szCs w:val="24"/>
                <w:lang w:val="en-US" w:eastAsia="zh-CN" w:bidi="ar"/>
              </w:rPr>
              <w:t>●</w:t>
            </w:r>
            <w:r>
              <w:rPr>
                <w:rFonts w:hint="default" w:ascii="Calibri" w:hAnsi="Calibri" w:eastAsia="宋体" w:cs="Calibri"/>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内胆：</w:t>
            </w:r>
            <w:r>
              <w:rPr>
                <w:rFonts w:hint="default" w:ascii="Calibri" w:hAnsi="Calibri" w:eastAsia="宋体" w:cs="Calibri"/>
                <w:color w:val="auto"/>
                <w:kern w:val="2"/>
                <w:sz w:val="24"/>
                <w:szCs w:val="24"/>
                <w:lang w:val="en-US" w:eastAsia="zh-CN" w:bidi="ar"/>
              </w:rPr>
              <w:t>白鹅绒(含绒量90%)</w:t>
            </w:r>
          </w:p>
          <w:p>
            <w:pPr>
              <w:keepNext w:val="0"/>
              <w:keepLines w:val="0"/>
              <w:widowControl w:val="0"/>
              <w:suppressLineNumbers w:val="0"/>
              <w:spacing w:before="0" w:beforeAutospacing="0" w:after="0" w:afterAutospacing="0"/>
              <w:ind w:left="0" w:right="0"/>
              <w:jc w:val="left"/>
              <w:rPr>
                <w:rFonts w:hint="default" w:ascii="Calibri" w:hAnsi="Calibri" w:eastAsia="宋体" w:cs="Calibri"/>
                <w:color w:val="auto"/>
                <w:kern w:val="2"/>
                <w:sz w:val="24"/>
                <w:szCs w:val="24"/>
                <w:lang w:val="en-US" w:eastAsia="zh-CN" w:bidi="ar"/>
              </w:rPr>
            </w:pPr>
            <w:r>
              <w:rPr>
                <w:rFonts w:hint="default" w:ascii="Calibri" w:hAnsi="Calibri" w:eastAsia="宋体" w:cs="Calibri"/>
                <w:color w:val="auto"/>
                <w:kern w:val="2"/>
                <w:sz w:val="24"/>
                <w:szCs w:val="24"/>
                <w:lang w:val="en-US" w:eastAsia="zh-CN" w:bidi="ar"/>
              </w:rPr>
              <w:t>充绒量:S:≥85g M:≥90g L:≥95g</w:t>
            </w:r>
          </w:p>
          <w:p>
            <w:pPr>
              <w:keepNext w:val="0"/>
              <w:keepLines w:val="0"/>
              <w:widowControl w:val="0"/>
              <w:suppressLineNumbers w:val="0"/>
              <w:spacing w:before="0" w:beforeAutospacing="0" w:after="0" w:afterAutospacing="0"/>
              <w:ind w:left="0" w:right="0"/>
              <w:jc w:val="left"/>
              <w:rPr>
                <w:rFonts w:hint="eastAsia" w:ascii="Calibri" w:hAnsi="Calibri" w:eastAsia="宋体" w:cs="Times New Roman"/>
                <w:color w:val="auto"/>
                <w:kern w:val="2"/>
                <w:sz w:val="24"/>
                <w:szCs w:val="24"/>
              </w:rPr>
            </w:pPr>
            <w:r>
              <w:rPr>
                <w:rFonts w:hint="default" w:ascii="Calibri" w:hAnsi="Calibri" w:eastAsia="宋体" w:cs="Calibri"/>
                <w:color w:val="auto"/>
                <w:kern w:val="2"/>
                <w:sz w:val="24"/>
                <w:szCs w:val="24"/>
                <w:lang w:val="en-US" w:eastAsia="zh-CN" w:bidi="ar"/>
              </w:rPr>
              <w:t>XL:≥100g 2XL:≥105g 3XL:≥110g</w:t>
            </w:r>
            <w:r>
              <w:rPr>
                <w:rFonts w:hint="eastAsia" w:ascii="宋体" w:hAnsi="宋体" w:eastAsia="宋体" w:cs="宋体"/>
                <w:color w:val="auto"/>
                <w:kern w:val="2"/>
                <w:sz w:val="24"/>
                <w:szCs w:val="24"/>
                <w:lang w:val="en-US" w:eastAsia="zh-CN" w:bidi="ar"/>
              </w:rPr>
              <w:t>。</w:t>
            </w:r>
          </w:p>
          <w:p>
            <w:pPr>
              <w:keepNext w:val="0"/>
              <w:keepLines w:val="0"/>
              <w:widowControl w:val="0"/>
              <w:suppressLineNumbers w:val="0"/>
              <w:spacing w:before="0" w:beforeAutospacing="0" w:after="0" w:afterAutospacing="0"/>
              <w:ind w:left="0" w:right="0"/>
              <w:jc w:val="left"/>
              <w:rPr>
                <w:rFonts w:hint="eastAsia" w:ascii="Calibri" w:hAnsi="Calibri" w:eastAsia="宋体" w:cs="Times New Roman"/>
                <w:color w:val="000000"/>
                <w:kern w:val="2"/>
                <w:sz w:val="24"/>
                <w:szCs w:val="24"/>
              </w:rPr>
            </w:pPr>
            <w:r>
              <w:rPr>
                <w:rFonts w:hint="eastAsia" w:ascii="宋体" w:hAnsi="宋体" w:eastAsia="宋体" w:cs="宋体"/>
                <w:color w:val="000000"/>
                <w:kern w:val="2"/>
                <w:sz w:val="24"/>
                <w:szCs w:val="24"/>
                <w:lang w:val="en-US" w:eastAsia="zh-CN" w:bidi="ar"/>
              </w:rPr>
              <w:t>●</w:t>
            </w:r>
            <w:r>
              <w:rPr>
                <w:rFonts w:hint="default" w:ascii="Calibri" w:hAnsi="Calibri" w:eastAsia="宋体" w:cs="Calibri"/>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工艺：挺括性好，保暖性好，抗皱、光泽</w:t>
            </w:r>
          </w:p>
          <w:p>
            <w:pPr>
              <w:keepNext w:val="0"/>
              <w:keepLines w:val="0"/>
              <w:widowControl w:val="0"/>
              <w:suppressLineNumbers w:val="0"/>
              <w:spacing w:before="0" w:beforeAutospacing="0" w:after="0" w:afterAutospacing="0"/>
              <w:ind w:left="0" w:leftChars="0" w:right="0" w:rightChars="0"/>
              <w:jc w:val="left"/>
              <w:rPr>
                <w:rFonts w:hint="eastAsia" w:ascii="Calibri" w:hAnsi="Calibri" w:eastAsia="宋体" w:cs="Times New Roman"/>
                <w:color w:val="000000"/>
                <w:sz w:val="24"/>
                <w:szCs w:val="32"/>
                <w:highlight w:val="none"/>
                <w:lang w:val="en-US" w:eastAsia="en-US"/>
              </w:rPr>
            </w:pPr>
            <w:r>
              <w:rPr>
                <w:rFonts w:hint="eastAsia" w:ascii="宋体" w:hAnsi="宋体" w:eastAsia="宋体" w:cs="宋体"/>
                <w:color w:val="000000"/>
                <w:kern w:val="2"/>
                <w:sz w:val="24"/>
                <w:szCs w:val="24"/>
                <w:lang w:val="en-US" w:eastAsia="zh-CN" w:bidi="ar"/>
              </w:rPr>
              <w:t>度好。</w:t>
            </w:r>
          </w:p>
        </w:tc>
        <w:tc>
          <w:tcPr>
            <w:tcW w:w="1324" w:type="dxa"/>
            <w:noWrap w:val="0"/>
            <w:vAlign w:val="center"/>
          </w:tcPr>
          <w:p>
            <w:pPr>
              <w:keepNext w:val="0"/>
              <w:keepLines w:val="0"/>
              <w:widowControl w:val="0"/>
              <w:suppressLineNumbers w:val="0"/>
              <w:kinsoku w:val="0"/>
              <w:autoSpaceDE w:val="0"/>
              <w:autoSpaceDN w:val="0"/>
              <w:adjustRightInd w:val="0"/>
              <w:snapToGrid w:val="0"/>
              <w:spacing w:before="1" w:beforeAutospacing="0" w:after="0" w:afterAutospacing="0"/>
              <w:ind w:left="112" w:leftChars="0" w:right="0" w:rightChars="0"/>
              <w:jc w:val="center"/>
              <w:textAlignment w:val="baseline"/>
              <w:rPr>
                <w:rFonts w:hint="eastAsia" w:ascii="Calibri" w:hAnsi="Calibri" w:eastAsia="宋体" w:cs="Times New Roman"/>
                <w:color w:val="000000"/>
                <w:sz w:val="24"/>
                <w:szCs w:val="32"/>
                <w:highlight w:val="none"/>
                <w:lang w:val="en-US" w:eastAsia="en-US"/>
              </w:rPr>
            </w:pPr>
            <w:r>
              <w:rPr>
                <w:rFonts w:hint="eastAsia" w:ascii="宋体" w:hAnsi="宋体" w:eastAsia="宋体" w:cs="宋体"/>
                <w:color w:val="000000"/>
                <w:kern w:val="0"/>
                <w:sz w:val="24"/>
                <w:szCs w:val="24"/>
                <w:vertAlign w:val="baseline"/>
                <w:lang w:val="en-US" w:eastAsia="zh-CN" w:bidi="ar"/>
              </w:rPr>
              <w:t>工业</w:t>
            </w:r>
          </w:p>
        </w:tc>
      </w:tr>
    </w:tbl>
    <w:p>
      <w:pPr>
        <w:kinsoku w:val="0"/>
        <w:autoSpaceDE w:val="0"/>
        <w:autoSpaceDN w:val="0"/>
        <w:adjustRightInd w:val="0"/>
        <w:snapToGrid w:val="0"/>
        <w:spacing w:before="115" w:line="219" w:lineRule="auto"/>
        <w:ind w:left="569"/>
        <w:jc w:val="left"/>
        <w:textAlignment w:val="baseline"/>
        <w:outlineLvl w:val="2"/>
        <w:rPr>
          <w:rFonts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en-US" w:bidi="ar-SA"/>
        </w:rPr>
        <w:t>（二）货物指标要求</w:t>
      </w:r>
    </w:p>
    <w:p>
      <w:pPr>
        <w:kinsoku w:val="0"/>
        <w:autoSpaceDE w:val="0"/>
        <w:autoSpaceDN w:val="0"/>
        <w:adjustRightInd w:val="0"/>
        <w:snapToGrid w:val="0"/>
        <w:spacing w:before="115" w:line="219" w:lineRule="auto"/>
        <w:ind w:left="569"/>
        <w:jc w:val="left"/>
        <w:textAlignment w:val="baseline"/>
        <w:outlineLvl w:val="2"/>
        <w:rPr>
          <w:rFonts w:hint="eastAsia" w:ascii="宋体" w:hAnsi="宋体" w:eastAsia="宋体" w:cs="宋体"/>
          <w:snapToGrid w:val="0"/>
          <w:color w:val="000000"/>
          <w:spacing w:val="-2"/>
          <w:kern w:val="0"/>
          <w:sz w:val="24"/>
          <w:szCs w:val="24"/>
          <w:lang w:val="en-US" w:eastAsia="en-US" w:bidi="ar-SA"/>
        </w:rPr>
      </w:pPr>
    </w:p>
    <w:p>
      <w:pPr>
        <w:kinsoku w:val="0"/>
        <w:autoSpaceDE w:val="0"/>
        <w:autoSpaceDN w:val="0"/>
        <w:adjustRightInd w:val="0"/>
        <w:snapToGrid w:val="0"/>
        <w:spacing w:before="115" w:line="219" w:lineRule="auto"/>
        <w:ind w:left="569"/>
        <w:jc w:val="left"/>
        <w:textAlignment w:val="baseline"/>
        <w:outlineLvl w:val="2"/>
        <w:rPr>
          <w:rFonts w:ascii="宋体" w:hAnsi="宋体" w:eastAsia="宋体" w:cs="宋体"/>
          <w:snapToGrid w:val="0"/>
          <w:color w:val="000000"/>
          <w:spacing w:val="-2"/>
          <w:kern w:val="0"/>
          <w:sz w:val="24"/>
          <w:szCs w:val="24"/>
          <w:lang w:val="en-US" w:eastAsia="en-US" w:bidi="ar-SA"/>
        </w:rPr>
      </w:pPr>
    </w:p>
    <w:p>
      <w:pPr>
        <w:rPr>
          <w:rFonts w:ascii="Arial" w:hAnsi="Arial" w:eastAsia="Arial" w:cs="Arial"/>
          <w:sz w:val="21"/>
          <w:szCs w:val="21"/>
        </w:rPr>
        <w:sectPr>
          <w:headerReference r:id="rId3" w:type="default"/>
          <w:footerReference r:id="rId4" w:type="default"/>
          <w:pgSz w:w="11906" w:h="16839"/>
          <w:pgMar w:top="1118" w:right="1687" w:bottom="1231" w:left="1687" w:header="878" w:footer="985" w:gutter="0"/>
          <w:pgNumType w:fmt="decimal" w:start="5"/>
          <w:cols w:space="720" w:num="1"/>
          <w:rtlGutter w:val="0"/>
        </w:sectPr>
      </w:pPr>
    </w:p>
    <w:tbl>
      <w:tblPr>
        <w:tblStyle w:val="6"/>
        <w:tblpPr w:leftFromText="180" w:rightFromText="180" w:vertAnchor="text" w:horzAnchor="page" w:tblpX="1619" w:tblpY="372"/>
        <w:tblOverlap w:val="never"/>
        <w:tblW w:w="0" w:type="auto"/>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5"/>
        <w:gridCol w:w="1376"/>
        <w:gridCol w:w="4938"/>
        <w:gridCol w:w="13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08" w:hRule="atLeast"/>
        </w:trPr>
        <w:tc>
          <w:tcPr>
            <w:tcW w:w="885" w:type="dxa"/>
            <w:noWrap w:val="0"/>
            <w:vAlign w:val="center"/>
          </w:tcPr>
          <w:p>
            <w:pPr>
              <w:keepNext w:val="0"/>
              <w:keepLines w:val="0"/>
              <w:pageBreakBefore w:val="0"/>
              <w:kinsoku w:val="0"/>
              <w:wordWrap/>
              <w:overflowPunct/>
              <w:topLinePunct w:val="0"/>
              <w:autoSpaceDE w:val="0"/>
              <w:autoSpaceDN w:val="0"/>
              <w:bidi w:val="0"/>
              <w:adjustRightInd w:val="0"/>
              <w:snapToGrid w:val="0"/>
              <w:spacing w:before="1" w:line="219" w:lineRule="auto"/>
              <w:jc w:val="center"/>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kern w:val="0"/>
                <w:sz w:val="24"/>
                <w:szCs w:val="24"/>
                <w:lang w:val="en-US" w:eastAsia="en-US" w:bidi="ar-SA"/>
              </w:rPr>
              <w:t>3</w:t>
            </w:r>
          </w:p>
        </w:tc>
        <w:tc>
          <w:tcPr>
            <w:tcW w:w="1376" w:type="dxa"/>
            <w:noWrap w:val="0"/>
            <w:vAlign w:val="center"/>
          </w:tcPr>
          <w:p>
            <w:pPr>
              <w:keepNext w:val="0"/>
              <w:keepLines w:val="0"/>
              <w:pageBreakBefore w:val="0"/>
              <w:widowControl w:val="0"/>
              <w:kinsoku/>
              <w:wordWrap/>
              <w:overflowPunct/>
              <w:topLinePunct w:val="0"/>
              <w:bidi w:val="0"/>
              <w:adjustRightInd/>
              <w:snapToGrid/>
              <w:ind w:left="0" w:firstLine="240" w:firstLineChars="100"/>
              <w:jc w:val="both"/>
              <w:textAlignment w:val="auto"/>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男士长、</w:t>
            </w:r>
          </w:p>
          <w:p>
            <w:pPr>
              <w:keepNext w:val="0"/>
              <w:keepLines w:val="0"/>
              <w:pageBreakBefore w:val="0"/>
              <w:widowControl w:val="0"/>
              <w:kinsoku/>
              <w:wordWrap/>
              <w:overflowPunct/>
              <w:topLinePunct w:val="0"/>
              <w:bidi w:val="0"/>
              <w:adjustRightInd/>
              <w:snapToGrid/>
              <w:ind w:left="0" w:firstLine="240" w:firstLineChars="100"/>
              <w:jc w:val="both"/>
              <w:textAlignment w:val="auto"/>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短袖衬衫（量身定制）</w:t>
            </w:r>
          </w:p>
        </w:tc>
        <w:tc>
          <w:tcPr>
            <w:tcW w:w="4938" w:type="dxa"/>
            <w:noWrap w:val="0"/>
            <w:vAlign w:val="center"/>
          </w:tcPr>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1.颜色：</w:t>
            </w:r>
            <w:r>
              <w:rPr>
                <w:rFonts w:hint="eastAsia" w:ascii="Calibri" w:hAnsi="Calibri" w:eastAsia="宋体" w:cs="Times New Roman"/>
                <w:color w:val="000000"/>
                <w:sz w:val="24"/>
                <w:szCs w:val="32"/>
                <w:highlight w:val="none"/>
                <w:lang w:val="en-US" w:eastAsia="zh-CN"/>
              </w:rPr>
              <w:t>浅</w:t>
            </w:r>
            <w:r>
              <w:rPr>
                <w:rFonts w:hint="eastAsia" w:ascii="Calibri" w:hAnsi="Calibri" w:eastAsia="宋体" w:cs="Times New Roman"/>
                <w:color w:val="000000"/>
                <w:sz w:val="24"/>
                <w:szCs w:val="32"/>
                <w:highlight w:val="none"/>
                <w:lang w:val="en-US" w:eastAsia="en-US"/>
              </w:rPr>
              <w:t>色。</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★2.面料成分：100%棉成衣免烫、纱织≥</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100S/2*100S/2、成衣免烫等级≥3.5。</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3.款式：常规款，方领、门襟明扣、左前胸附</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口袋、圆弧下摆。</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●4.工艺：面料液氨整理工艺</w:t>
            </w:r>
            <w:r>
              <w:rPr>
                <w:rFonts w:hint="eastAsia" w:ascii="Calibri" w:hAnsi="Calibri" w:eastAsia="宋体" w:cs="Times New Roman"/>
                <w:color w:val="000000"/>
                <w:sz w:val="24"/>
                <w:szCs w:val="32"/>
                <w:highlight w:val="none"/>
                <w:lang w:val="en-US" w:eastAsia="zh-CN"/>
              </w:rPr>
              <w:t>，</w:t>
            </w:r>
            <w:r>
              <w:rPr>
                <w:rFonts w:hint="eastAsia" w:ascii="Calibri" w:hAnsi="Calibri" w:eastAsia="宋体" w:cs="Times New Roman"/>
                <w:color w:val="000000"/>
                <w:sz w:val="24"/>
                <w:szCs w:val="32"/>
                <w:highlight w:val="none"/>
                <w:lang w:val="en-US" w:eastAsia="en-US"/>
              </w:rPr>
              <w:t>抗皱免烫，挺阔舒适，透气性好</w:t>
            </w:r>
            <w:r>
              <w:rPr>
                <w:rFonts w:hint="eastAsia" w:ascii="Calibri" w:hAnsi="Calibri" w:eastAsia="宋体" w:cs="Times New Roman"/>
                <w:color w:val="000000"/>
                <w:sz w:val="24"/>
                <w:szCs w:val="32"/>
                <w:highlight w:val="none"/>
                <w:lang w:val="en-US" w:eastAsia="zh-CN"/>
              </w:rPr>
              <w:t>，</w:t>
            </w:r>
            <w:r>
              <w:rPr>
                <w:rFonts w:hint="eastAsia" w:ascii="Calibri" w:hAnsi="Calibri" w:eastAsia="宋体" w:cs="Times New Roman"/>
                <w:color w:val="000000"/>
                <w:sz w:val="24"/>
                <w:szCs w:val="32"/>
                <w:highlight w:val="none"/>
                <w:lang w:val="en-US" w:eastAsia="en-US"/>
              </w:rPr>
              <w:t>吸汗排湿。</w:t>
            </w:r>
          </w:p>
        </w:tc>
        <w:tc>
          <w:tcPr>
            <w:tcW w:w="1324" w:type="dxa"/>
            <w:noWrap w:val="0"/>
            <w:vAlign w:val="center"/>
          </w:tcPr>
          <w:p>
            <w:pPr>
              <w:jc w:val="center"/>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工业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92" w:hRule="atLeast"/>
        </w:trPr>
        <w:tc>
          <w:tcPr>
            <w:tcW w:w="885" w:type="dxa"/>
            <w:noWrap w:val="0"/>
            <w:vAlign w:val="center"/>
          </w:tcPr>
          <w:p>
            <w:pPr>
              <w:keepNext w:val="0"/>
              <w:keepLines w:val="0"/>
              <w:pageBreakBefore w:val="0"/>
              <w:kinsoku w:val="0"/>
              <w:wordWrap/>
              <w:overflowPunct/>
              <w:topLinePunct w:val="0"/>
              <w:autoSpaceDE w:val="0"/>
              <w:autoSpaceDN w:val="0"/>
              <w:bidi w:val="0"/>
              <w:adjustRightInd w:val="0"/>
              <w:snapToGrid w:val="0"/>
              <w:spacing w:before="1" w:line="219" w:lineRule="auto"/>
              <w:jc w:val="center"/>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kern w:val="0"/>
                <w:sz w:val="24"/>
                <w:szCs w:val="24"/>
                <w:lang w:val="en-US" w:eastAsia="en-US" w:bidi="ar-SA"/>
              </w:rPr>
              <w:t>4</w:t>
            </w:r>
          </w:p>
        </w:tc>
        <w:tc>
          <w:tcPr>
            <w:tcW w:w="1376" w:type="dxa"/>
            <w:noWrap w:val="0"/>
            <w:vAlign w:val="center"/>
          </w:tcPr>
          <w:p>
            <w:pPr>
              <w:keepNext w:val="0"/>
              <w:keepLines w:val="0"/>
              <w:pageBreakBefore w:val="0"/>
              <w:widowControl w:val="0"/>
              <w:kinsoku/>
              <w:wordWrap/>
              <w:overflowPunct/>
              <w:topLinePunct w:val="0"/>
              <w:bidi w:val="0"/>
              <w:adjustRightInd/>
              <w:snapToGrid/>
              <w:ind w:left="0" w:firstLine="240" w:firstLineChars="100"/>
              <w:jc w:val="both"/>
              <w:textAlignment w:val="auto"/>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女士长、短袖衬衫（量身定制）</w:t>
            </w:r>
          </w:p>
        </w:tc>
        <w:tc>
          <w:tcPr>
            <w:tcW w:w="4938" w:type="dxa"/>
            <w:noWrap w:val="0"/>
            <w:vAlign w:val="center"/>
          </w:tcPr>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颜色：</w:t>
            </w:r>
            <w:r>
              <w:rPr>
                <w:rFonts w:hint="eastAsia" w:ascii="Calibri" w:hAnsi="Calibri" w:eastAsia="宋体" w:cs="Times New Roman"/>
                <w:color w:val="000000"/>
                <w:sz w:val="24"/>
                <w:szCs w:val="32"/>
                <w:highlight w:val="none"/>
                <w:lang w:val="en-US" w:eastAsia="zh-CN"/>
              </w:rPr>
              <w:t>浅</w:t>
            </w:r>
            <w:r>
              <w:rPr>
                <w:rFonts w:hint="eastAsia" w:ascii="Calibri" w:hAnsi="Calibri" w:eastAsia="宋体" w:cs="Times New Roman"/>
                <w:color w:val="000000"/>
                <w:sz w:val="24"/>
                <w:szCs w:val="32"/>
                <w:highlight w:val="none"/>
                <w:lang w:val="en-US" w:eastAsia="en-US"/>
              </w:rPr>
              <w:t>色。</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★2.面料成分：100%棉成衣免烫、纱织≥</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100S/2*100S/2、成衣免烫等级≥3.5。</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3.款式：常规款，方领、门襟明扣、左前胸附口袋。</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●4.工艺：抗皱免烫，挺阔舒适，透气性好，</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吸汗排湿。</w:t>
            </w:r>
          </w:p>
        </w:tc>
        <w:tc>
          <w:tcPr>
            <w:tcW w:w="1324" w:type="dxa"/>
            <w:noWrap w:val="0"/>
            <w:vAlign w:val="center"/>
          </w:tcPr>
          <w:p>
            <w:pPr>
              <w:jc w:val="center"/>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工业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885" w:type="dxa"/>
            <w:noWrap w:val="0"/>
            <w:vAlign w:val="center"/>
          </w:tcPr>
          <w:p>
            <w:pPr>
              <w:kinsoku w:val="0"/>
              <w:autoSpaceDE w:val="0"/>
              <w:autoSpaceDN w:val="0"/>
              <w:adjustRightInd w:val="0"/>
              <w:snapToGrid w:val="0"/>
              <w:spacing w:before="1" w:line="219" w:lineRule="auto"/>
              <w:jc w:val="center"/>
              <w:textAlignment w:val="baseline"/>
              <w:rPr>
                <w:rFonts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eastAsia="en-US"/>
              </w:rPr>
              <w:t>5</w:t>
            </w:r>
          </w:p>
        </w:tc>
        <w:tc>
          <w:tcPr>
            <w:tcW w:w="1376" w:type="dxa"/>
            <w:noWrap w:val="0"/>
            <w:vAlign w:val="center"/>
          </w:tcPr>
          <w:p>
            <w:pPr>
              <w:keepNext w:val="0"/>
              <w:keepLines w:val="0"/>
              <w:pageBreakBefore w:val="0"/>
              <w:widowControl w:val="0"/>
              <w:kinsoku/>
              <w:wordWrap/>
              <w:overflowPunct/>
              <w:topLinePunct w:val="0"/>
              <w:bidi w:val="0"/>
              <w:adjustRightInd/>
              <w:snapToGrid/>
              <w:ind w:left="0" w:firstLine="240" w:firstLineChars="100"/>
              <w:jc w:val="both"/>
              <w:textAlignment w:val="auto"/>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夏裤（量身定制）/夏裙</w:t>
            </w:r>
          </w:p>
        </w:tc>
        <w:tc>
          <w:tcPr>
            <w:tcW w:w="4938" w:type="dxa"/>
            <w:noWrap w:val="0"/>
            <w:vAlign w:val="center"/>
          </w:tcPr>
          <w:p>
            <w:pPr>
              <w:jc w:val="left"/>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夏裤：</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1.颜色：</w:t>
            </w:r>
            <w:r>
              <w:rPr>
                <w:rFonts w:hint="eastAsia" w:ascii="Calibri" w:hAnsi="Calibri" w:eastAsia="宋体" w:cs="Times New Roman"/>
                <w:color w:val="000000"/>
                <w:sz w:val="24"/>
                <w:szCs w:val="32"/>
                <w:highlight w:val="none"/>
                <w:lang w:val="en-US" w:eastAsia="zh-CN"/>
              </w:rPr>
              <w:t>深</w:t>
            </w:r>
            <w:r>
              <w:rPr>
                <w:rFonts w:hint="eastAsia" w:ascii="Calibri" w:hAnsi="Calibri" w:eastAsia="宋体" w:cs="Times New Roman"/>
                <w:color w:val="000000"/>
                <w:sz w:val="24"/>
                <w:szCs w:val="32"/>
                <w:highlight w:val="none"/>
                <w:lang w:val="en-US" w:eastAsia="en-US"/>
              </w:rPr>
              <w:t>色。</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●2.面料成分：44%弹力纤维，38%聚酯纤维，18%粘胶纤维。</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3. 款式：中腰、隐形伸缩腰、斜插口袋。</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4. 工艺：抗皱、凉爽透气、防滑织带、脚口</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防磨，定性好。</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夏裙：</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1.颜色：</w:t>
            </w:r>
            <w:r>
              <w:rPr>
                <w:rFonts w:hint="eastAsia" w:ascii="Calibri" w:hAnsi="Calibri" w:eastAsia="宋体" w:cs="Times New Roman"/>
                <w:color w:val="000000"/>
                <w:sz w:val="24"/>
                <w:szCs w:val="32"/>
                <w:highlight w:val="none"/>
                <w:lang w:val="en-US" w:eastAsia="zh-CN"/>
              </w:rPr>
              <w:t>深</w:t>
            </w:r>
            <w:r>
              <w:rPr>
                <w:rFonts w:hint="eastAsia" w:ascii="Calibri" w:hAnsi="Calibri" w:eastAsia="宋体" w:cs="Times New Roman"/>
                <w:color w:val="000000"/>
                <w:sz w:val="24"/>
                <w:szCs w:val="32"/>
                <w:highlight w:val="none"/>
                <w:lang w:val="en-US" w:eastAsia="en-US"/>
              </w:rPr>
              <w:t>色。</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●2.面料成分：44%弹力纤维，38%聚酯纤维，18%粘胶纤维 。</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款式：腰部防滑腰条工艺，挺缝</w:t>
            </w:r>
          </w:p>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工艺，裤里绸工艺，膝盖弹力布工艺、脚口防磨贴。</w:t>
            </w:r>
          </w:p>
        </w:tc>
        <w:tc>
          <w:tcPr>
            <w:tcW w:w="1324" w:type="dxa"/>
            <w:noWrap w:val="0"/>
            <w:vAlign w:val="center"/>
          </w:tcPr>
          <w:p>
            <w:pPr>
              <w:jc w:val="center"/>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工业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885" w:type="dxa"/>
            <w:noWrap w:val="0"/>
            <w:vAlign w:val="center"/>
          </w:tcPr>
          <w:p>
            <w:pPr>
              <w:kinsoku w:val="0"/>
              <w:autoSpaceDE w:val="0"/>
              <w:autoSpaceDN w:val="0"/>
              <w:adjustRightInd w:val="0"/>
              <w:snapToGrid w:val="0"/>
              <w:spacing w:before="1" w:line="219" w:lineRule="auto"/>
              <w:jc w:val="center"/>
              <w:textAlignment w:val="baseline"/>
              <w:rPr>
                <w:rFonts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eastAsia="en-US"/>
              </w:rPr>
              <w:t>6</w:t>
            </w:r>
          </w:p>
        </w:tc>
        <w:tc>
          <w:tcPr>
            <w:tcW w:w="1376" w:type="dxa"/>
            <w:noWrap w:val="0"/>
            <w:vAlign w:val="center"/>
          </w:tcPr>
          <w:p>
            <w:pPr>
              <w:keepNext w:val="0"/>
              <w:keepLines w:val="0"/>
              <w:pageBreakBefore w:val="0"/>
              <w:widowControl w:val="0"/>
              <w:kinsoku/>
              <w:wordWrap/>
              <w:overflowPunct/>
              <w:topLinePunct w:val="0"/>
              <w:bidi w:val="0"/>
              <w:adjustRightInd/>
              <w:snapToGrid/>
              <w:ind w:left="0" w:firstLine="0" w:firstLineChars="0"/>
              <w:jc w:val="both"/>
              <w:textAlignment w:val="auto"/>
              <w:rPr>
                <w:rFonts w:hint="eastAsia" w:ascii="Calibri" w:hAnsi="Calibri" w:eastAsia="宋体" w:cs="Times New Roman"/>
                <w:color w:val="000000"/>
                <w:sz w:val="24"/>
                <w:szCs w:val="32"/>
                <w:highlight w:val="none"/>
                <w:lang w:val="en-US" w:eastAsia="en-US"/>
              </w:rPr>
            </w:pPr>
          </w:p>
          <w:p>
            <w:pPr>
              <w:keepNext w:val="0"/>
              <w:keepLines w:val="0"/>
              <w:pageBreakBefore w:val="0"/>
              <w:widowControl w:val="0"/>
              <w:kinsoku/>
              <w:wordWrap/>
              <w:overflowPunct/>
              <w:topLinePunct w:val="0"/>
              <w:bidi w:val="0"/>
              <w:adjustRightInd/>
              <w:snapToGrid/>
              <w:ind w:left="0" w:firstLine="240" w:firstLineChars="100"/>
              <w:jc w:val="both"/>
              <w:textAlignment w:val="auto"/>
              <w:rPr>
                <w:rFonts w:hint="default"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en-US"/>
              </w:rPr>
              <w:t>领带</w:t>
            </w:r>
            <w:r>
              <w:rPr>
                <w:rFonts w:hint="eastAsia" w:ascii="Calibri" w:hAnsi="Calibri" w:eastAsia="宋体" w:cs="Times New Roman"/>
                <w:color w:val="000000"/>
                <w:sz w:val="24"/>
                <w:szCs w:val="32"/>
                <w:highlight w:val="none"/>
                <w:lang w:val="en-US" w:eastAsia="zh-CN"/>
              </w:rPr>
              <w:t>/丝巾</w:t>
            </w:r>
          </w:p>
        </w:tc>
        <w:tc>
          <w:tcPr>
            <w:tcW w:w="4938" w:type="dxa"/>
            <w:noWrap w:val="0"/>
            <w:vAlign w:val="center"/>
          </w:tcPr>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100%真丝制品，与西服颜色相配为宜</w:t>
            </w:r>
          </w:p>
        </w:tc>
        <w:tc>
          <w:tcPr>
            <w:tcW w:w="1324" w:type="dxa"/>
            <w:noWrap w:val="0"/>
            <w:vAlign w:val="center"/>
          </w:tcPr>
          <w:p>
            <w:pPr>
              <w:jc w:val="center"/>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工业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885" w:type="dxa"/>
            <w:noWrap w:val="0"/>
            <w:vAlign w:val="center"/>
          </w:tcPr>
          <w:p>
            <w:pPr>
              <w:kinsoku w:val="0"/>
              <w:autoSpaceDE w:val="0"/>
              <w:autoSpaceDN w:val="0"/>
              <w:adjustRightInd w:val="0"/>
              <w:snapToGrid w:val="0"/>
              <w:spacing w:before="1" w:line="219" w:lineRule="auto"/>
              <w:jc w:val="center"/>
              <w:textAlignment w:val="baseline"/>
              <w:rPr>
                <w:rFonts w:ascii="宋体" w:hAnsi="宋体" w:eastAsia="宋体" w:cs="宋体"/>
                <w:snapToGrid w:val="0"/>
                <w:color w:val="000000"/>
                <w:kern w:val="0"/>
                <w:sz w:val="24"/>
                <w:szCs w:val="24"/>
                <w:lang w:val="en-US" w:eastAsia="en-US" w:bidi="ar-SA"/>
              </w:rPr>
            </w:pPr>
            <w:r>
              <w:rPr>
                <w:rFonts w:hint="eastAsia" w:ascii="宋体" w:hAnsi="宋体" w:eastAsia="宋体" w:cs="宋体"/>
                <w:snapToGrid w:val="0"/>
                <w:color w:val="000000"/>
                <w:kern w:val="0"/>
                <w:sz w:val="24"/>
                <w:szCs w:val="24"/>
                <w:lang w:eastAsia="en-US"/>
              </w:rPr>
              <w:t>7</w:t>
            </w:r>
          </w:p>
        </w:tc>
        <w:tc>
          <w:tcPr>
            <w:tcW w:w="1376" w:type="dxa"/>
            <w:noWrap w:val="0"/>
            <w:vAlign w:val="center"/>
          </w:tcPr>
          <w:p>
            <w:pPr>
              <w:keepNext w:val="0"/>
              <w:keepLines w:val="0"/>
              <w:pageBreakBefore w:val="0"/>
              <w:widowControl w:val="0"/>
              <w:kinsoku/>
              <w:wordWrap/>
              <w:overflowPunct/>
              <w:topLinePunct w:val="0"/>
              <w:bidi w:val="0"/>
              <w:adjustRightInd/>
              <w:snapToGrid/>
              <w:ind w:firstLine="240" w:firstLineChars="100"/>
              <w:jc w:val="both"/>
              <w:textAlignment w:val="auto"/>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皮鞋</w:t>
            </w:r>
          </w:p>
        </w:tc>
        <w:tc>
          <w:tcPr>
            <w:tcW w:w="4938" w:type="dxa"/>
            <w:noWrap w:val="0"/>
            <w:vAlign w:val="center"/>
          </w:tcPr>
          <w:p>
            <w:pPr>
              <w:jc w:val="left"/>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优质橡胶发泡底，头层牛皮，猪皮内里，橡胶成型底</w:t>
            </w:r>
          </w:p>
        </w:tc>
        <w:tc>
          <w:tcPr>
            <w:tcW w:w="1324" w:type="dxa"/>
            <w:noWrap w:val="0"/>
            <w:vAlign w:val="center"/>
          </w:tcPr>
          <w:p>
            <w:pPr>
              <w:jc w:val="center"/>
              <w:rPr>
                <w:rFonts w:hint="eastAsia" w:ascii="Calibri" w:hAnsi="Calibri" w:eastAsia="宋体" w:cs="Times New Roman"/>
                <w:color w:val="000000"/>
                <w:sz w:val="24"/>
                <w:szCs w:val="32"/>
                <w:highlight w:val="none"/>
                <w:lang w:val="en-US" w:eastAsia="en-US"/>
              </w:rPr>
            </w:pPr>
            <w:r>
              <w:rPr>
                <w:rFonts w:hint="eastAsia" w:ascii="Calibri" w:hAnsi="Calibri" w:eastAsia="宋体" w:cs="Times New Roman"/>
                <w:color w:val="000000"/>
                <w:sz w:val="24"/>
                <w:szCs w:val="32"/>
                <w:highlight w:val="none"/>
                <w:lang w:val="en-US" w:eastAsia="en-US"/>
              </w:rPr>
              <w:t>工业</w:t>
            </w:r>
          </w:p>
        </w:tc>
      </w:tr>
    </w:tbl>
    <w:p>
      <w:pPr>
        <w:tabs>
          <w:tab w:val="left" w:pos="1876"/>
        </w:tabs>
        <w:bidi w:val="0"/>
        <w:jc w:val="left"/>
        <w:rPr>
          <w:rFonts w:ascii="Times New Roman" w:hAnsi="Times New Roman" w:eastAsia="宋体" w:cs="Times New Roman"/>
          <w:lang w:val="en-US" w:eastAsia="zh-CN"/>
        </w:rPr>
      </w:pPr>
    </w:p>
    <w:p>
      <w:pPr>
        <w:bidi w:val="0"/>
        <w:rPr>
          <w:rFonts w:ascii="Times New Roman" w:hAnsi="Times New Roman" w:eastAsia="宋体" w:cs="Times New Roman"/>
          <w:kern w:val="2"/>
          <w:sz w:val="21"/>
          <w:szCs w:val="24"/>
          <w:lang w:val="en-US" w:eastAsia="zh-CN" w:bidi="ar-SA"/>
        </w:rPr>
      </w:pP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en-US" w:bidi="ar-SA"/>
        </w:rPr>
        <w:t>三、报价要求</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zh-CN" w:bidi="ar-SA"/>
        </w:rPr>
        <w:t>1、</w:t>
      </w:r>
      <w:r>
        <w:rPr>
          <w:rFonts w:hint="eastAsia" w:ascii="宋体" w:hAnsi="宋体" w:eastAsia="宋体" w:cs="宋体"/>
          <w:snapToGrid w:val="0"/>
          <w:color w:val="000000"/>
          <w:spacing w:val="2"/>
          <w:kern w:val="0"/>
          <w:sz w:val="24"/>
          <w:szCs w:val="24"/>
          <w:lang w:val="en-US" w:eastAsia="en-US" w:bidi="ar-SA"/>
        </w:rPr>
        <w:t>投标人须根据报价表每整套包含的数量报出每整套综合单价（元/整套），其中每整套综合单价不得超过</w:t>
      </w:r>
      <w:r>
        <w:rPr>
          <w:rFonts w:hint="default" w:ascii="宋体" w:hAnsi="宋体" w:eastAsia="宋体" w:cs="宋体"/>
          <w:snapToGrid w:val="0"/>
          <w:color w:val="000000"/>
          <w:spacing w:val="2"/>
          <w:kern w:val="0"/>
          <w:sz w:val="24"/>
          <w:szCs w:val="24"/>
          <w:lang w:val="en-US" w:eastAsia="en-US" w:bidi="ar-SA"/>
        </w:rPr>
        <w:t>6000</w:t>
      </w:r>
      <w:r>
        <w:rPr>
          <w:rFonts w:hint="eastAsia" w:ascii="宋体" w:hAnsi="宋体" w:eastAsia="宋体" w:cs="宋体"/>
          <w:snapToGrid w:val="0"/>
          <w:color w:val="000000"/>
          <w:spacing w:val="2"/>
          <w:kern w:val="0"/>
          <w:sz w:val="24"/>
          <w:szCs w:val="24"/>
          <w:lang w:val="en-US" w:eastAsia="en-US" w:bidi="ar-SA"/>
        </w:rPr>
        <w:t>元/套，否则投标无效。</w:t>
      </w:r>
      <w:r>
        <w:rPr>
          <w:rFonts w:hint="eastAsia" w:ascii="宋体" w:hAnsi="宋体" w:eastAsia="宋体" w:cs="宋体"/>
          <w:b/>
          <w:bCs/>
          <w:snapToGrid w:val="0"/>
          <w:color w:val="000000"/>
          <w:spacing w:val="2"/>
          <w:kern w:val="0"/>
          <w:sz w:val="24"/>
          <w:szCs w:val="24"/>
          <w:lang w:val="en-US" w:eastAsia="en-US" w:bidi="ar-SA"/>
        </w:rPr>
        <w:t>其中，每整套产品综合单价作为定标的依据，</w:t>
      </w:r>
      <w:r>
        <w:rPr>
          <w:rFonts w:hint="eastAsia" w:ascii="宋体" w:hAnsi="宋体" w:eastAsia="宋体" w:cs="宋体"/>
          <w:b/>
          <w:bCs/>
          <w:snapToGrid w:val="0"/>
          <w:color w:val="000000"/>
          <w:spacing w:val="2"/>
          <w:kern w:val="0"/>
          <w:sz w:val="24"/>
          <w:szCs w:val="24"/>
          <w:lang w:val="en-US" w:eastAsia="zh-CN" w:bidi="ar-SA"/>
        </w:rPr>
        <w:t>合同签订前供应商须提供多套款式清单及方案供采购人选择，最终的供货款式由采购人确定，</w:t>
      </w:r>
      <w:r>
        <w:rPr>
          <w:rFonts w:hint="eastAsia" w:ascii="宋体" w:hAnsi="宋体" w:eastAsia="宋体" w:cs="宋体"/>
          <w:b/>
          <w:bCs/>
          <w:snapToGrid w:val="0"/>
          <w:color w:val="000000"/>
          <w:spacing w:val="2"/>
          <w:kern w:val="0"/>
          <w:sz w:val="24"/>
          <w:szCs w:val="24"/>
          <w:lang w:val="en-US" w:eastAsia="en-US" w:bidi="ar-SA"/>
        </w:rPr>
        <w:t>每整套货物所包含单个货物的产品单价作为据实结算的依据，最终结算单价不超过</w:t>
      </w:r>
      <w:r>
        <w:rPr>
          <w:rFonts w:hint="eastAsia" w:ascii="宋体" w:hAnsi="宋体" w:eastAsia="宋体" w:cs="宋体"/>
          <w:b/>
          <w:bCs/>
          <w:snapToGrid w:val="0"/>
          <w:color w:val="000000"/>
          <w:spacing w:val="2"/>
          <w:kern w:val="0"/>
          <w:sz w:val="24"/>
          <w:szCs w:val="24"/>
          <w:lang w:val="en-US" w:eastAsia="zh-CN" w:bidi="ar-SA"/>
        </w:rPr>
        <w:t>成交单价</w:t>
      </w:r>
      <w:r>
        <w:rPr>
          <w:rFonts w:hint="eastAsia" w:ascii="宋体" w:hAnsi="宋体" w:eastAsia="宋体" w:cs="宋体"/>
          <w:snapToGrid w:val="0"/>
          <w:color w:val="000000"/>
          <w:spacing w:val="2"/>
          <w:kern w:val="0"/>
          <w:sz w:val="24"/>
          <w:szCs w:val="24"/>
          <w:lang w:val="en-US" w:eastAsia="en-US" w:bidi="ar-SA"/>
        </w:rPr>
        <w:t>。中标后将根据实际量体数按服装种类产品单价据实结算，综合单价包含完成本项目所需的一切费用。</w:t>
      </w:r>
      <w:r>
        <w:rPr>
          <w:rFonts w:hint="eastAsia" w:ascii="宋体" w:hAnsi="宋体" w:eastAsia="宋体" w:cs="宋体"/>
          <w:snapToGrid w:val="0"/>
          <w:color w:val="000000"/>
          <w:spacing w:val="2"/>
          <w:kern w:val="0"/>
          <w:sz w:val="24"/>
          <w:szCs w:val="24"/>
          <w:lang w:val="en-US" w:eastAsia="zh-CN" w:bidi="ar-SA"/>
        </w:rPr>
        <w:t>投标人</w:t>
      </w:r>
      <w:r>
        <w:rPr>
          <w:rFonts w:hint="eastAsia" w:ascii="宋体" w:hAnsi="宋体" w:eastAsia="宋体" w:cs="宋体"/>
          <w:snapToGrid w:val="0"/>
          <w:color w:val="000000"/>
          <w:spacing w:val="2"/>
          <w:kern w:val="0"/>
          <w:sz w:val="24"/>
          <w:szCs w:val="24"/>
          <w:lang w:val="en-US" w:eastAsia="en-US" w:bidi="ar-SA"/>
        </w:rPr>
        <w:t>自行考察现场，以便对项目做出合理性评估并给出合理性报价。中标后采购人不再追加任何费用。</w:t>
      </w:r>
    </w:p>
    <w:p>
      <w:pPr>
        <w:kinsoku w:val="0"/>
        <w:autoSpaceDE w:val="0"/>
        <w:autoSpaceDN w:val="0"/>
        <w:adjustRightInd w:val="0"/>
        <w:snapToGrid w:val="0"/>
        <w:spacing w:before="182" w:line="219" w:lineRule="auto"/>
        <w:jc w:val="center"/>
        <w:textAlignment w:val="baseline"/>
        <w:rPr>
          <w:rFonts w:ascii="宋体" w:hAnsi="宋体" w:eastAsia="宋体" w:cs="宋体"/>
          <w:b/>
          <w:bCs/>
          <w:snapToGrid w:val="0"/>
          <w:color w:val="000000"/>
          <w:kern w:val="0"/>
          <w:sz w:val="32"/>
          <w:szCs w:val="32"/>
          <w:lang w:val="en-US" w:eastAsia="en-US" w:bidi="ar-SA"/>
        </w:rPr>
      </w:pPr>
      <w:r>
        <w:rPr>
          <w:rFonts w:ascii="宋体" w:hAnsi="宋体" w:eastAsia="宋体" w:cs="宋体"/>
          <w:b/>
          <w:bCs/>
          <w:snapToGrid w:val="0"/>
          <w:color w:val="000000"/>
          <w:spacing w:val="-1"/>
          <w:kern w:val="0"/>
          <w:sz w:val="32"/>
          <w:szCs w:val="32"/>
          <w:lang w:val="en-US" w:eastAsia="en-US" w:bidi="ar-SA"/>
        </w:rPr>
        <w:t>每整套包含以下货物</w:t>
      </w:r>
    </w:p>
    <w:p>
      <w:pPr>
        <w:widowControl/>
        <w:kinsoku w:val="0"/>
        <w:autoSpaceDE w:val="0"/>
        <w:autoSpaceDN w:val="0"/>
        <w:adjustRightInd w:val="0"/>
        <w:snapToGrid w:val="0"/>
        <w:spacing w:line="68" w:lineRule="exact"/>
        <w:jc w:val="left"/>
        <w:textAlignment w:val="baseline"/>
        <w:rPr>
          <w:rFonts w:ascii="Arial" w:hAnsi="Arial" w:eastAsia="Arial" w:cs="Arial"/>
          <w:snapToGrid w:val="0"/>
          <w:color w:val="000000"/>
          <w:kern w:val="0"/>
          <w:szCs w:val="21"/>
          <w:lang w:eastAsia="en-US"/>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150"/>
        <w:gridCol w:w="1825"/>
        <w:gridCol w:w="1083"/>
        <w:gridCol w:w="1134"/>
        <w:gridCol w:w="1250"/>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Arial"/>
                <w:color w:val="000000"/>
                <w:kern w:val="0"/>
                <w:sz w:val="18"/>
                <w:szCs w:val="18"/>
                <w:highlight w:val="none"/>
              </w:rPr>
            </w:pPr>
            <w:r>
              <w:rPr>
                <w:rFonts w:hint="eastAsia" w:ascii="宋体" w:hAnsi="宋体" w:eastAsia="宋体" w:cs="Arial"/>
                <w:color w:val="000000"/>
                <w:kern w:val="0"/>
                <w:sz w:val="24"/>
                <w:highlight w:val="none"/>
              </w:rPr>
              <w:t>序号</w:t>
            </w: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Arial"/>
                <w:color w:val="000000"/>
                <w:kern w:val="0"/>
                <w:sz w:val="18"/>
                <w:szCs w:val="18"/>
                <w:highlight w:val="none"/>
              </w:rPr>
            </w:pPr>
            <w:r>
              <w:rPr>
                <w:rFonts w:hint="eastAsia" w:ascii="宋体" w:hAnsi="宋体" w:eastAsia="宋体" w:cs="Arial"/>
                <w:color w:val="000000"/>
                <w:kern w:val="0"/>
                <w:sz w:val="24"/>
                <w:highlight w:val="none"/>
              </w:rPr>
              <w:t>货物名称</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Arial"/>
                <w:color w:val="000000"/>
                <w:kern w:val="0"/>
                <w:sz w:val="18"/>
                <w:szCs w:val="18"/>
                <w:highlight w:val="none"/>
              </w:rPr>
            </w:pPr>
            <w:r>
              <w:rPr>
                <w:rFonts w:hint="eastAsia" w:ascii="宋体" w:hAnsi="宋体" w:eastAsia="宋体" w:cs="Arial"/>
                <w:color w:val="000000"/>
                <w:kern w:val="0"/>
                <w:sz w:val="24"/>
                <w:highlight w:val="none"/>
                <w:lang w:eastAsia="zh-CN"/>
              </w:rPr>
              <w:t>采购</w:t>
            </w:r>
            <w:r>
              <w:rPr>
                <w:rFonts w:hint="eastAsia" w:ascii="宋体" w:hAnsi="宋体" w:eastAsia="宋体" w:cs="Arial"/>
                <w:color w:val="000000"/>
                <w:kern w:val="0"/>
                <w:sz w:val="24"/>
                <w:highlight w:val="none"/>
              </w:rPr>
              <w:t>技术参数</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4"/>
                <w:highlight w:val="none"/>
                <w:lang w:val="en-US" w:eastAsia="zh-CN"/>
              </w:rPr>
            </w:pPr>
            <w:r>
              <w:rPr>
                <w:rFonts w:hint="eastAsia" w:ascii="宋体" w:hAnsi="宋体" w:eastAsia="宋体" w:cs="Arial"/>
                <w:color w:val="000000"/>
                <w:kern w:val="0"/>
                <w:sz w:val="24"/>
                <w:highlight w:val="none"/>
                <w:lang w:val="en-US" w:eastAsia="zh-CN"/>
              </w:rPr>
              <w:t>数量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Arial"/>
                <w:color w:val="000000"/>
                <w:kern w:val="0"/>
                <w:sz w:val="24"/>
                <w:highlight w:val="none"/>
              </w:rPr>
            </w:pPr>
            <w:r>
              <w:rPr>
                <w:rFonts w:hint="eastAsia" w:ascii="宋体" w:hAnsi="宋体" w:eastAsia="宋体" w:cs="Arial"/>
                <w:color w:val="000000"/>
                <w:kern w:val="0"/>
                <w:sz w:val="24"/>
                <w:highlight w:val="none"/>
              </w:rPr>
              <w:t>单位</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Arial"/>
                <w:color w:val="000000"/>
                <w:kern w:val="0"/>
                <w:sz w:val="24"/>
                <w:highlight w:val="none"/>
                <w:lang w:val="en-US"/>
              </w:rPr>
            </w:pPr>
            <w:r>
              <w:rPr>
                <w:rFonts w:hint="eastAsia" w:ascii="宋体" w:hAnsi="宋体" w:eastAsia="宋体" w:cs="Arial"/>
                <w:color w:val="000000"/>
                <w:kern w:val="0"/>
                <w:sz w:val="24"/>
                <w:highlight w:val="none"/>
                <w:lang w:val="en-US" w:eastAsia="zh-CN"/>
              </w:rPr>
              <w:t>预计发放量（人）</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Arial"/>
                <w:color w:val="000000"/>
                <w:kern w:val="0"/>
                <w:sz w:val="18"/>
                <w:szCs w:val="18"/>
                <w:highlight w:val="none"/>
              </w:rPr>
            </w:pPr>
            <w:r>
              <w:rPr>
                <w:rFonts w:hint="eastAsia" w:ascii="宋体" w:hAnsi="宋体" w:eastAsia="宋体" w:cs="Arial"/>
                <w:color w:val="000000"/>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Arial" w:hAnsi="Arial" w:eastAsia="宋体" w:cs="Arial"/>
                <w:color w:val="000000"/>
                <w:kern w:val="0"/>
                <w:sz w:val="21"/>
                <w:szCs w:val="21"/>
                <w:highlight w:val="none"/>
              </w:rPr>
            </w:pPr>
            <w:r>
              <w:rPr>
                <w:rFonts w:hint="eastAsia" w:ascii="宋体" w:hAnsi="宋体" w:eastAsia="宋体" w:cs="宋体"/>
                <w:color w:val="000000"/>
                <w:kern w:val="0"/>
                <w:sz w:val="32"/>
                <w:szCs w:val="32"/>
                <w:highlight w:val="none"/>
              </w:rPr>
              <w:t>1</w:t>
            </w:r>
          </w:p>
        </w:tc>
        <w:tc>
          <w:tcPr>
            <w:tcW w:w="2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eastAsia="zh-CN"/>
              </w:rPr>
              <w:t>春秋装西服（</w:t>
            </w:r>
            <w:r>
              <w:rPr>
                <w:rFonts w:hint="eastAsia" w:ascii="Calibri" w:hAnsi="Calibri" w:eastAsia="宋体" w:cs="Times New Roman"/>
                <w:color w:val="000000"/>
                <w:sz w:val="24"/>
                <w:szCs w:val="32"/>
                <w:highlight w:val="none"/>
                <w:lang w:val="en-US" w:eastAsia="zh-CN"/>
              </w:rPr>
              <w:t>深色</w:t>
            </w:r>
            <w:r>
              <w:rPr>
                <w:rFonts w:hint="eastAsia" w:ascii="Calibri" w:hAnsi="Calibri" w:eastAsia="宋体" w:cs="Times New Roman"/>
                <w:color w:val="000000"/>
                <w:sz w:val="24"/>
                <w:szCs w:val="32"/>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Calibri" w:hAnsi="Calibri" w:eastAsia="宋体" w:cs="Times New Roman"/>
                <w:color w:val="000000"/>
                <w:sz w:val="24"/>
                <w:szCs w:val="24"/>
                <w:highlight w:val="none"/>
                <w:lang w:eastAsia="zh-CN"/>
              </w:rPr>
            </w:pPr>
            <w:r>
              <w:rPr>
                <w:rFonts w:hint="eastAsia" w:ascii="Calibri" w:hAnsi="Calibri" w:eastAsia="宋体" w:cs="Times New Roman"/>
                <w:color w:val="000000"/>
                <w:sz w:val="24"/>
                <w:szCs w:val="24"/>
                <w:highlight w:val="none"/>
              </w:rPr>
              <w:t>详见</w:t>
            </w:r>
            <w:r>
              <w:rPr>
                <w:rFonts w:hint="eastAsia" w:ascii="Calibri" w:hAnsi="Calibri" w:eastAsia="宋体" w:cs="Times New Roman"/>
                <w:color w:val="000000"/>
                <w:sz w:val="24"/>
                <w:szCs w:val="24"/>
                <w:highlight w:val="none"/>
                <w:lang w:val="en-US" w:eastAsia="zh-CN"/>
              </w:rPr>
              <w:t>附件技术参数要求</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Arial" w:hAnsi="Arial" w:eastAsia="宋体" w:cs="Arial"/>
                <w:color w:val="000000"/>
                <w:kern w:val="0"/>
                <w:sz w:val="24"/>
                <w:szCs w:val="32"/>
                <w:highlight w:val="none"/>
                <w:lang w:val="en-US" w:eastAsia="zh-CN"/>
              </w:rPr>
            </w:pPr>
            <w:r>
              <w:rPr>
                <w:rFonts w:hint="eastAsia" w:ascii="Arial" w:hAnsi="Arial" w:eastAsia="宋体" w:cs="Arial"/>
                <w:color w:val="000000"/>
                <w:kern w:val="0"/>
                <w:sz w:val="24"/>
                <w:szCs w:val="32"/>
                <w:highlight w:val="none"/>
                <w:lang w:val="en-US" w:eastAsia="zh-CN"/>
              </w:rPr>
              <w:t>2</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Arial" w:hAnsi="Arial" w:eastAsia="宋体" w:cs="Arial"/>
                <w:color w:val="000000"/>
                <w:kern w:val="0"/>
                <w:sz w:val="24"/>
                <w:szCs w:val="32"/>
                <w:highlight w:val="none"/>
                <w:lang w:val="en-US" w:eastAsia="zh-CN"/>
              </w:rPr>
            </w:pPr>
            <w:r>
              <w:rPr>
                <w:rFonts w:hint="eastAsia" w:ascii="Arial" w:hAnsi="Arial" w:eastAsia="宋体" w:cs="Arial"/>
                <w:color w:val="000000"/>
                <w:kern w:val="0"/>
                <w:sz w:val="24"/>
                <w:szCs w:val="32"/>
                <w:highlight w:val="none"/>
                <w:lang w:val="en-US" w:eastAsia="zh-CN"/>
              </w:rPr>
              <w:t>套</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default" w:ascii="Arial" w:hAnsi="Arial" w:eastAsia="宋体" w:cs="Arial"/>
                <w:color w:val="000000"/>
                <w:kern w:val="0"/>
                <w:sz w:val="24"/>
                <w:szCs w:val="32"/>
                <w:highlight w:val="none"/>
                <w:lang w:val="en-US" w:eastAsia="zh-CN" w:bidi="ar-SA"/>
              </w:rPr>
            </w:pPr>
            <w:r>
              <w:rPr>
                <w:rFonts w:hint="eastAsia" w:ascii="Arial" w:hAnsi="Arial" w:eastAsia="宋体" w:cs="Arial"/>
                <w:color w:val="000000"/>
                <w:kern w:val="0"/>
                <w:sz w:val="24"/>
                <w:szCs w:val="32"/>
                <w:highlight w:val="none"/>
                <w:lang w:val="en-US" w:eastAsia="zh-CN" w:bidi="ar-SA"/>
              </w:rPr>
              <w:t>70</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Arial" w:hAnsi="Arial" w:eastAsia="宋体" w:cs="Arial"/>
                <w:color w:val="000000"/>
                <w:kern w:val="0"/>
                <w:sz w:val="24"/>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32"/>
                <w:szCs w:val="32"/>
                <w:highlight w:val="none"/>
                <w:lang w:val="en-US" w:eastAsia="zh-CN"/>
              </w:rPr>
            </w:pPr>
            <w:r>
              <w:rPr>
                <w:rFonts w:hint="eastAsia" w:ascii="宋体" w:hAnsi="宋体" w:eastAsia="宋体" w:cs="宋体"/>
                <w:color w:val="000000"/>
                <w:kern w:val="0"/>
                <w:sz w:val="32"/>
                <w:szCs w:val="32"/>
                <w:highlight w:val="none"/>
                <w:lang w:val="en-US" w:eastAsia="zh-CN"/>
              </w:rPr>
              <w:t>2</w:t>
            </w:r>
          </w:p>
        </w:tc>
        <w:tc>
          <w:tcPr>
            <w:tcW w:w="2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eastAsia="zh-CN"/>
              </w:rPr>
              <w:t>长袖衬衫（</w:t>
            </w:r>
            <w:r>
              <w:rPr>
                <w:rFonts w:hint="eastAsia" w:ascii="Calibri" w:hAnsi="Calibri" w:eastAsia="宋体" w:cs="Times New Roman"/>
                <w:color w:val="000000"/>
                <w:sz w:val="24"/>
                <w:szCs w:val="32"/>
                <w:highlight w:val="none"/>
                <w:lang w:val="en-US" w:eastAsia="zh-CN"/>
              </w:rPr>
              <w:t>浅色</w:t>
            </w:r>
            <w:r>
              <w:rPr>
                <w:rFonts w:hint="eastAsia" w:ascii="Calibri" w:hAnsi="Calibri" w:eastAsia="宋体" w:cs="Times New Roman"/>
                <w:color w:val="000000"/>
                <w:sz w:val="24"/>
                <w:szCs w:val="32"/>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Calibri" w:hAnsi="Calibri" w:eastAsia="宋体" w:cs="Times New Roman"/>
                <w:color w:val="000000"/>
                <w:sz w:val="24"/>
                <w:szCs w:val="24"/>
                <w:highlight w:val="none"/>
              </w:rPr>
            </w:pPr>
            <w:r>
              <w:rPr>
                <w:rFonts w:hint="eastAsia" w:ascii="Calibri" w:hAnsi="Calibri" w:eastAsia="宋体" w:cs="Times New Roman"/>
                <w:color w:val="000000"/>
                <w:sz w:val="24"/>
                <w:szCs w:val="24"/>
                <w:highlight w:val="none"/>
              </w:rPr>
              <w:t>详见附件技术参数要求</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Arial" w:hAnsi="Arial" w:eastAsia="宋体" w:cs="Arial"/>
                <w:color w:val="000000"/>
                <w:kern w:val="0"/>
                <w:sz w:val="24"/>
                <w:szCs w:val="32"/>
                <w:highlight w:val="none"/>
                <w:lang w:val="en-US" w:eastAsia="zh-CN"/>
              </w:rPr>
            </w:pPr>
            <w:r>
              <w:rPr>
                <w:rFonts w:hint="eastAsia" w:ascii="Arial" w:hAnsi="Arial" w:eastAsia="宋体" w:cs="Arial"/>
                <w:color w:val="000000"/>
                <w:kern w:val="0"/>
                <w:sz w:val="24"/>
                <w:szCs w:val="32"/>
                <w:highlight w:val="none"/>
                <w:lang w:val="en-US" w:eastAsia="zh-CN"/>
              </w:rPr>
              <w:t>2</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Arial" w:hAnsi="Arial" w:eastAsia="宋体" w:cs="Arial"/>
                <w:color w:val="000000"/>
                <w:kern w:val="0"/>
                <w:sz w:val="24"/>
                <w:szCs w:val="32"/>
                <w:highlight w:val="none"/>
                <w:lang w:val="en-US" w:eastAsia="zh-CN"/>
              </w:rPr>
            </w:pPr>
            <w:r>
              <w:rPr>
                <w:rFonts w:hint="eastAsia" w:ascii="Arial" w:hAnsi="Arial" w:eastAsia="宋体" w:cs="Arial"/>
                <w:color w:val="000000"/>
                <w:kern w:val="0"/>
                <w:sz w:val="24"/>
                <w:szCs w:val="32"/>
                <w:highlight w:val="none"/>
                <w:lang w:val="en-US" w:eastAsia="zh-CN"/>
              </w:rPr>
              <w:t>件</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default" w:ascii="Arial" w:hAnsi="Arial" w:eastAsia="宋体" w:cs="Arial"/>
                <w:color w:val="000000"/>
                <w:kern w:val="0"/>
                <w:sz w:val="24"/>
                <w:szCs w:val="32"/>
                <w:highlight w:val="none"/>
                <w:lang w:val="en-US" w:eastAsia="zh-CN" w:bidi="ar-SA"/>
              </w:rPr>
            </w:pPr>
            <w:r>
              <w:rPr>
                <w:rFonts w:hint="eastAsia" w:ascii="Arial" w:hAnsi="Arial" w:eastAsia="宋体" w:cs="Arial"/>
                <w:color w:val="000000"/>
                <w:kern w:val="0"/>
                <w:sz w:val="24"/>
                <w:szCs w:val="32"/>
                <w:highlight w:val="none"/>
                <w:lang w:val="en-US" w:eastAsia="zh-CN" w:bidi="ar-SA"/>
              </w:rPr>
              <w:t>70</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Arial" w:hAnsi="Arial" w:eastAsia="宋体" w:cs="Arial"/>
                <w:color w:val="000000"/>
                <w:kern w:val="0"/>
                <w:sz w:val="24"/>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32"/>
                <w:szCs w:val="32"/>
                <w:highlight w:val="none"/>
                <w:lang w:val="en-US" w:eastAsia="zh-CN"/>
              </w:rPr>
            </w:pPr>
            <w:r>
              <w:rPr>
                <w:rFonts w:hint="eastAsia" w:ascii="宋体" w:hAnsi="宋体" w:eastAsia="宋体" w:cs="宋体"/>
                <w:color w:val="000000"/>
                <w:kern w:val="0"/>
                <w:sz w:val="32"/>
                <w:szCs w:val="32"/>
                <w:highlight w:val="none"/>
                <w:lang w:val="en-US" w:eastAsia="zh-CN"/>
              </w:rPr>
              <w:t>3.</w:t>
            </w:r>
          </w:p>
        </w:tc>
        <w:tc>
          <w:tcPr>
            <w:tcW w:w="2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color w:val="000000"/>
                <w:sz w:val="24"/>
                <w:szCs w:val="32"/>
                <w:highlight w:val="none"/>
                <w:lang w:eastAsia="zh-CN"/>
              </w:rPr>
            </w:pPr>
            <w:r>
              <w:rPr>
                <w:rFonts w:hint="eastAsia" w:ascii="Calibri" w:hAnsi="Calibri" w:eastAsia="宋体" w:cs="Times New Roman"/>
                <w:color w:val="000000"/>
                <w:sz w:val="24"/>
                <w:szCs w:val="32"/>
                <w:highlight w:val="none"/>
                <w:lang w:eastAsia="zh-CN"/>
              </w:rPr>
              <w:t>短袖衬衫（</w:t>
            </w:r>
            <w:r>
              <w:rPr>
                <w:rFonts w:hint="eastAsia" w:ascii="Calibri" w:hAnsi="Calibri" w:eastAsia="宋体" w:cs="Times New Roman"/>
                <w:color w:val="000000"/>
                <w:sz w:val="24"/>
                <w:szCs w:val="32"/>
                <w:highlight w:val="none"/>
                <w:lang w:val="en-US" w:eastAsia="zh-CN"/>
              </w:rPr>
              <w:t>浅色</w:t>
            </w:r>
            <w:r>
              <w:rPr>
                <w:rFonts w:hint="eastAsia" w:ascii="Calibri" w:hAnsi="Calibri" w:eastAsia="宋体" w:cs="Times New Roman"/>
                <w:color w:val="000000"/>
                <w:sz w:val="24"/>
                <w:szCs w:val="32"/>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Calibri" w:hAnsi="Calibri" w:eastAsia="宋体" w:cs="Times New Roman"/>
                <w:color w:val="000000"/>
                <w:sz w:val="24"/>
                <w:szCs w:val="24"/>
                <w:highlight w:val="none"/>
              </w:rPr>
            </w:pPr>
            <w:r>
              <w:rPr>
                <w:rFonts w:hint="eastAsia" w:ascii="Calibri" w:hAnsi="Calibri" w:eastAsia="宋体" w:cs="Times New Roman"/>
                <w:color w:val="000000"/>
                <w:sz w:val="24"/>
                <w:szCs w:val="24"/>
                <w:highlight w:val="none"/>
              </w:rPr>
              <w:t>详见附件技术参数要求</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Arial" w:hAnsi="Arial" w:eastAsia="宋体" w:cs="Arial"/>
                <w:color w:val="000000"/>
                <w:kern w:val="0"/>
                <w:sz w:val="24"/>
                <w:szCs w:val="32"/>
                <w:highlight w:val="none"/>
                <w:lang w:val="en-US" w:eastAsia="zh-CN"/>
              </w:rPr>
            </w:pPr>
            <w:r>
              <w:rPr>
                <w:rFonts w:hint="eastAsia" w:ascii="Arial" w:hAnsi="Arial" w:eastAsia="宋体" w:cs="Arial"/>
                <w:color w:val="000000"/>
                <w:kern w:val="0"/>
                <w:sz w:val="24"/>
                <w:szCs w:val="32"/>
                <w:highlight w:val="none"/>
                <w:lang w:val="en-US" w:eastAsia="zh-CN"/>
              </w:rPr>
              <w:t>2</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Arial" w:hAnsi="Arial" w:eastAsia="宋体" w:cs="Arial"/>
                <w:color w:val="000000"/>
                <w:kern w:val="0"/>
                <w:sz w:val="24"/>
                <w:szCs w:val="32"/>
                <w:highlight w:val="none"/>
                <w:lang w:val="en-US" w:eastAsia="zh-CN"/>
              </w:rPr>
            </w:pPr>
            <w:r>
              <w:rPr>
                <w:rFonts w:hint="eastAsia" w:ascii="Arial" w:hAnsi="Arial" w:eastAsia="宋体" w:cs="Arial"/>
                <w:color w:val="000000"/>
                <w:kern w:val="0"/>
                <w:sz w:val="24"/>
                <w:szCs w:val="32"/>
                <w:highlight w:val="none"/>
                <w:lang w:val="en-US" w:eastAsia="zh-CN"/>
              </w:rPr>
              <w:t>件</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default" w:ascii="Arial" w:hAnsi="Arial" w:eastAsia="宋体" w:cs="Arial"/>
                <w:color w:val="000000"/>
                <w:kern w:val="0"/>
                <w:sz w:val="24"/>
                <w:szCs w:val="32"/>
                <w:highlight w:val="none"/>
                <w:lang w:val="en-US" w:eastAsia="zh-CN" w:bidi="ar-SA"/>
              </w:rPr>
            </w:pPr>
            <w:r>
              <w:rPr>
                <w:rFonts w:hint="eastAsia" w:ascii="Arial" w:hAnsi="Arial" w:eastAsia="宋体" w:cs="Arial"/>
                <w:color w:val="000000"/>
                <w:kern w:val="0"/>
                <w:sz w:val="24"/>
                <w:szCs w:val="32"/>
                <w:highlight w:val="none"/>
                <w:lang w:val="en-US" w:eastAsia="zh-CN" w:bidi="ar-SA"/>
              </w:rPr>
              <w:t>70</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Arial" w:hAnsi="Arial" w:eastAsia="宋体" w:cs="Arial"/>
                <w:color w:val="000000"/>
                <w:kern w:val="0"/>
                <w:sz w:val="24"/>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32"/>
                <w:szCs w:val="32"/>
                <w:highlight w:val="none"/>
                <w:lang w:val="en-US" w:eastAsia="zh-CN"/>
              </w:rPr>
            </w:pPr>
            <w:r>
              <w:rPr>
                <w:rFonts w:hint="eastAsia" w:ascii="宋体" w:hAnsi="宋体" w:eastAsia="宋体" w:cs="宋体"/>
                <w:color w:val="000000"/>
                <w:kern w:val="0"/>
                <w:sz w:val="32"/>
                <w:szCs w:val="32"/>
                <w:highlight w:val="none"/>
                <w:lang w:val="en-US" w:eastAsia="zh-CN"/>
              </w:rPr>
              <w:t>4.</w:t>
            </w:r>
          </w:p>
        </w:tc>
        <w:tc>
          <w:tcPr>
            <w:tcW w:w="2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夏裤（夏裙）</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Calibri" w:hAnsi="Calibri" w:eastAsia="宋体" w:cs="Times New Roman"/>
                <w:color w:val="000000"/>
                <w:sz w:val="24"/>
                <w:szCs w:val="24"/>
                <w:highlight w:val="none"/>
              </w:rPr>
            </w:pPr>
            <w:r>
              <w:rPr>
                <w:rFonts w:hint="eastAsia" w:ascii="Calibri" w:hAnsi="Calibri" w:eastAsia="宋体" w:cs="Times New Roman"/>
                <w:color w:val="000000"/>
                <w:sz w:val="24"/>
                <w:szCs w:val="24"/>
                <w:highlight w:val="none"/>
              </w:rPr>
              <w:t>详见附件技术参数要求</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Arial" w:hAnsi="Arial" w:eastAsia="宋体" w:cs="Arial"/>
                <w:color w:val="000000"/>
                <w:kern w:val="0"/>
                <w:sz w:val="24"/>
                <w:szCs w:val="32"/>
                <w:highlight w:val="none"/>
                <w:lang w:val="en-US" w:eastAsia="zh-CN"/>
              </w:rPr>
            </w:pPr>
            <w:r>
              <w:rPr>
                <w:rFonts w:hint="eastAsia" w:ascii="Arial" w:hAnsi="Arial" w:eastAsia="宋体" w:cs="Arial"/>
                <w:color w:val="000000"/>
                <w:kern w:val="0"/>
                <w:sz w:val="24"/>
                <w:szCs w:val="32"/>
                <w:highlight w:val="none"/>
                <w:lang w:val="en-US" w:eastAsia="zh-CN"/>
              </w:rPr>
              <w:t>2</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Arial" w:hAnsi="Arial" w:eastAsia="宋体" w:cs="Arial"/>
                <w:color w:val="000000"/>
                <w:kern w:val="0"/>
                <w:sz w:val="24"/>
                <w:szCs w:val="32"/>
                <w:highlight w:val="none"/>
                <w:lang w:val="en-US" w:eastAsia="zh-CN"/>
              </w:rPr>
            </w:pPr>
            <w:r>
              <w:rPr>
                <w:rFonts w:hint="eastAsia" w:ascii="Arial" w:hAnsi="Arial" w:eastAsia="宋体" w:cs="Arial"/>
                <w:color w:val="000000"/>
                <w:kern w:val="0"/>
                <w:sz w:val="24"/>
                <w:szCs w:val="32"/>
                <w:highlight w:val="none"/>
                <w:lang w:val="en-US" w:eastAsia="zh-CN"/>
              </w:rPr>
              <w:t>件</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default" w:ascii="Arial" w:hAnsi="Arial" w:eastAsia="宋体" w:cs="Arial"/>
                <w:color w:val="000000"/>
                <w:kern w:val="0"/>
                <w:sz w:val="24"/>
                <w:szCs w:val="32"/>
                <w:highlight w:val="none"/>
                <w:lang w:val="en-US" w:eastAsia="zh-CN" w:bidi="ar-SA"/>
              </w:rPr>
            </w:pPr>
            <w:r>
              <w:rPr>
                <w:rFonts w:hint="eastAsia" w:ascii="Arial" w:hAnsi="Arial" w:eastAsia="宋体" w:cs="Arial"/>
                <w:color w:val="000000"/>
                <w:kern w:val="0"/>
                <w:sz w:val="24"/>
                <w:szCs w:val="32"/>
                <w:highlight w:val="none"/>
                <w:lang w:val="en-US" w:eastAsia="zh-CN" w:bidi="ar-SA"/>
              </w:rPr>
              <w:t>70</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hint="eastAsia" w:ascii="Arial" w:hAnsi="Arial" w:eastAsia="宋体" w:cs="Arial"/>
                <w:b w:val="0"/>
                <w:bCs w:val="0"/>
                <w:color w:val="000000"/>
                <w:kern w:val="0"/>
                <w:sz w:val="24"/>
                <w:szCs w:val="32"/>
                <w:highlight w:val="none"/>
                <w:lang w:val="en-US" w:eastAsia="zh-CN" w:bidi="ar-SA"/>
              </w:rPr>
            </w:pPr>
            <w:r>
              <w:rPr>
                <w:rFonts w:hint="eastAsia" w:ascii="Arial" w:hAnsi="Arial" w:eastAsia="宋体" w:cs="Arial"/>
                <w:b w:val="0"/>
                <w:bCs w:val="0"/>
                <w:color w:val="000000"/>
                <w:kern w:val="0"/>
                <w:sz w:val="24"/>
                <w:szCs w:val="32"/>
                <w:highlight w:val="none"/>
                <w:lang w:val="en-US" w:eastAsia="zh-CN" w:bidi="ar-SA"/>
              </w:rPr>
              <w:t>男士是2条夏裤</w:t>
            </w:r>
          </w:p>
          <w:p>
            <w:pPr>
              <w:widowControl w:val="0"/>
              <w:jc w:val="left"/>
              <w:rPr>
                <w:rFonts w:hint="default" w:ascii="Arial" w:hAnsi="Arial" w:eastAsia="宋体" w:cs="Arial"/>
                <w:color w:val="000000"/>
                <w:kern w:val="0"/>
                <w:sz w:val="24"/>
                <w:szCs w:val="32"/>
                <w:highlight w:val="none"/>
                <w:lang w:val="en-US" w:eastAsia="zh-CN" w:bidi="ar-SA"/>
              </w:rPr>
            </w:pPr>
            <w:r>
              <w:rPr>
                <w:rFonts w:hint="default" w:ascii="Arial" w:hAnsi="Arial" w:eastAsia="宋体" w:cs="Arial"/>
                <w:b w:val="0"/>
                <w:bCs w:val="0"/>
                <w:color w:val="000000"/>
                <w:kern w:val="0"/>
                <w:sz w:val="24"/>
                <w:szCs w:val="32"/>
                <w:highlight w:val="none"/>
                <w:lang w:val="en-US" w:eastAsia="zh-CN" w:bidi="ar-SA"/>
              </w:rPr>
              <w:t>女士</w:t>
            </w:r>
            <w:r>
              <w:rPr>
                <w:rFonts w:hint="eastAsia" w:ascii="Arial" w:hAnsi="Arial" w:eastAsia="宋体" w:cs="Arial"/>
                <w:b w:val="0"/>
                <w:bCs w:val="0"/>
                <w:color w:val="000000"/>
                <w:kern w:val="0"/>
                <w:sz w:val="24"/>
                <w:szCs w:val="32"/>
                <w:highlight w:val="none"/>
                <w:lang w:val="en-US" w:eastAsia="zh-CN" w:bidi="ar-SA"/>
              </w:rPr>
              <w:t>是1条夏裤1件夏裙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32"/>
                <w:szCs w:val="32"/>
                <w:highlight w:val="none"/>
                <w:lang w:val="en-US" w:eastAsia="zh-CN"/>
              </w:rPr>
            </w:pPr>
            <w:r>
              <w:rPr>
                <w:rFonts w:hint="eastAsia" w:ascii="宋体" w:hAnsi="宋体" w:eastAsia="宋体" w:cs="宋体"/>
                <w:color w:val="000000"/>
                <w:kern w:val="0"/>
                <w:sz w:val="32"/>
                <w:szCs w:val="32"/>
                <w:highlight w:val="none"/>
                <w:lang w:val="en-US" w:eastAsia="zh-CN"/>
              </w:rPr>
              <w:t>5</w:t>
            </w:r>
          </w:p>
        </w:tc>
        <w:tc>
          <w:tcPr>
            <w:tcW w:w="2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领带/丝巾</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Calibri" w:hAnsi="Calibri" w:eastAsia="宋体" w:cs="Times New Roman"/>
                <w:color w:val="000000"/>
                <w:sz w:val="24"/>
                <w:szCs w:val="24"/>
                <w:highlight w:val="none"/>
              </w:rPr>
            </w:pPr>
            <w:r>
              <w:rPr>
                <w:rFonts w:hint="eastAsia" w:ascii="Calibri" w:hAnsi="Calibri" w:eastAsia="宋体" w:cs="Times New Roman"/>
                <w:color w:val="000000"/>
                <w:sz w:val="24"/>
                <w:szCs w:val="24"/>
                <w:highlight w:val="none"/>
              </w:rPr>
              <w:t>详见附件技术参数要求</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Arial" w:hAnsi="Arial" w:eastAsia="宋体" w:cs="Arial"/>
                <w:color w:val="000000"/>
                <w:kern w:val="0"/>
                <w:sz w:val="24"/>
                <w:szCs w:val="32"/>
                <w:highlight w:val="none"/>
                <w:lang w:val="en-US" w:eastAsia="zh-CN"/>
              </w:rPr>
            </w:pPr>
            <w:r>
              <w:rPr>
                <w:rFonts w:hint="eastAsia" w:ascii="Arial" w:hAnsi="Arial" w:eastAsia="宋体" w:cs="Arial"/>
                <w:color w:val="000000"/>
                <w:kern w:val="0"/>
                <w:sz w:val="24"/>
                <w:szCs w:val="32"/>
                <w:highlight w:val="none"/>
                <w:lang w:val="en-US" w:eastAsia="zh-CN"/>
              </w:rPr>
              <w:t>1</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Arial" w:hAnsi="Arial" w:eastAsia="宋体" w:cs="Arial"/>
                <w:color w:val="000000"/>
                <w:kern w:val="0"/>
                <w:sz w:val="24"/>
                <w:szCs w:val="32"/>
                <w:highlight w:val="none"/>
                <w:lang w:val="en-US" w:eastAsia="zh-CN"/>
              </w:rPr>
            </w:pPr>
            <w:r>
              <w:rPr>
                <w:rFonts w:hint="eastAsia" w:ascii="Arial" w:hAnsi="Arial" w:eastAsia="宋体" w:cs="Arial"/>
                <w:color w:val="000000"/>
                <w:kern w:val="0"/>
                <w:sz w:val="24"/>
                <w:szCs w:val="32"/>
                <w:highlight w:val="none"/>
                <w:lang w:val="en-US" w:eastAsia="zh-CN"/>
              </w:rPr>
              <w:t>条</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default" w:ascii="Arial" w:hAnsi="Arial" w:eastAsia="宋体" w:cs="Arial"/>
                <w:color w:val="000000"/>
                <w:kern w:val="0"/>
                <w:sz w:val="24"/>
                <w:szCs w:val="32"/>
                <w:highlight w:val="none"/>
                <w:lang w:val="en-US" w:eastAsia="zh-CN" w:bidi="ar-SA"/>
              </w:rPr>
            </w:pPr>
            <w:r>
              <w:rPr>
                <w:rFonts w:hint="eastAsia" w:ascii="Arial" w:hAnsi="Arial" w:eastAsia="宋体" w:cs="Arial"/>
                <w:b w:val="0"/>
                <w:bCs w:val="0"/>
                <w:color w:val="000000"/>
                <w:kern w:val="0"/>
                <w:sz w:val="24"/>
                <w:szCs w:val="32"/>
                <w:highlight w:val="none"/>
                <w:lang w:val="en-US" w:eastAsia="zh-CN" w:bidi="ar-SA"/>
              </w:rPr>
              <w:t>70</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Arial" w:hAnsi="Arial" w:eastAsia="宋体" w:cs="Arial"/>
                <w:color w:val="000000"/>
                <w:kern w:val="0"/>
                <w:sz w:val="24"/>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32"/>
                <w:szCs w:val="32"/>
                <w:highlight w:val="none"/>
                <w:lang w:val="en-US" w:eastAsia="zh-CN"/>
              </w:rPr>
            </w:pPr>
            <w:r>
              <w:rPr>
                <w:rFonts w:hint="eastAsia" w:ascii="宋体" w:hAnsi="宋体" w:eastAsia="宋体" w:cs="宋体"/>
                <w:color w:val="000000"/>
                <w:kern w:val="0"/>
                <w:sz w:val="32"/>
                <w:szCs w:val="32"/>
                <w:highlight w:val="none"/>
                <w:lang w:val="en-US" w:eastAsia="zh-CN"/>
              </w:rPr>
              <w:t>6</w:t>
            </w:r>
          </w:p>
        </w:tc>
        <w:tc>
          <w:tcPr>
            <w:tcW w:w="2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冬季冲锋衣</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Calibri" w:hAnsi="Calibri" w:eastAsia="宋体" w:cs="Times New Roman"/>
                <w:color w:val="000000"/>
                <w:sz w:val="24"/>
                <w:szCs w:val="24"/>
                <w:highlight w:val="none"/>
              </w:rPr>
            </w:pPr>
            <w:r>
              <w:rPr>
                <w:rFonts w:hint="eastAsia" w:ascii="Calibri" w:hAnsi="Calibri" w:eastAsia="宋体" w:cs="Times New Roman"/>
                <w:color w:val="000000"/>
                <w:sz w:val="24"/>
                <w:szCs w:val="24"/>
                <w:highlight w:val="none"/>
              </w:rPr>
              <w:t>详见附件技术参数要求</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Arial" w:hAnsi="Arial" w:eastAsia="宋体" w:cs="Arial"/>
                <w:color w:val="000000"/>
                <w:kern w:val="0"/>
                <w:sz w:val="24"/>
                <w:szCs w:val="32"/>
                <w:highlight w:val="none"/>
                <w:lang w:val="en-US" w:eastAsia="zh-CN"/>
              </w:rPr>
            </w:pPr>
            <w:r>
              <w:rPr>
                <w:rFonts w:hint="eastAsia" w:ascii="Arial" w:hAnsi="Arial" w:eastAsia="宋体" w:cs="Arial"/>
                <w:color w:val="000000"/>
                <w:kern w:val="0"/>
                <w:sz w:val="24"/>
                <w:szCs w:val="32"/>
                <w:highlight w:val="none"/>
                <w:lang w:val="en-US" w:eastAsia="zh-CN"/>
              </w:rPr>
              <w:t>1</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Arial" w:hAnsi="Arial" w:eastAsia="宋体" w:cs="Arial"/>
                <w:color w:val="000000"/>
                <w:kern w:val="0"/>
                <w:sz w:val="24"/>
                <w:szCs w:val="32"/>
                <w:highlight w:val="none"/>
                <w:lang w:val="en-US" w:eastAsia="zh-CN"/>
              </w:rPr>
            </w:pPr>
            <w:r>
              <w:rPr>
                <w:rFonts w:hint="eastAsia" w:ascii="Arial" w:hAnsi="Arial" w:eastAsia="宋体" w:cs="Arial"/>
                <w:color w:val="000000"/>
                <w:kern w:val="0"/>
                <w:sz w:val="24"/>
                <w:szCs w:val="32"/>
                <w:highlight w:val="none"/>
                <w:lang w:val="en-US" w:eastAsia="zh-CN"/>
              </w:rPr>
              <w:t>件</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default" w:ascii="Arial" w:hAnsi="Arial" w:eastAsia="宋体" w:cs="Arial"/>
                <w:color w:val="000000"/>
                <w:kern w:val="0"/>
                <w:sz w:val="24"/>
                <w:szCs w:val="32"/>
                <w:highlight w:val="none"/>
                <w:lang w:val="en-US" w:eastAsia="zh-CN" w:bidi="ar-SA"/>
              </w:rPr>
            </w:pPr>
            <w:r>
              <w:rPr>
                <w:rFonts w:hint="eastAsia" w:ascii="Arial" w:hAnsi="Arial" w:eastAsia="宋体" w:cs="Arial"/>
                <w:color w:val="000000"/>
                <w:kern w:val="0"/>
                <w:sz w:val="24"/>
                <w:szCs w:val="32"/>
                <w:highlight w:val="none"/>
                <w:lang w:val="en-US" w:eastAsia="zh-CN" w:bidi="ar-SA"/>
              </w:rPr>
              <w:t>70</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Arial" w:hAnsi="Arial" w:eastAsia="宋体" w:cs="Arial"/>
                <w:color w:val="000000"/>
                <w:kern w:val="0"/>
                <w:sz w:val="24"/>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32"/>
                <w:szCs w:val="32"/>
                <w:highlight w:val="none"/>
                <w:lang w:val="en-US" w:eastAsia="zh-CN"/>
              </w:rPr>
            </w:pPr>
            <w:r>
              <w:rPr>
                <w:rFonts w:hint="eastAsia" w:ascii="宋体" w:hAnsi="宋体" w:eastAsia="宋体" w:cs="宋体"/>
                <w:color w:val="000000"/>
                <w:kern w:val="0"/>
                <w:sz w:val="32"/>
                <w:szCs w:val="32"/>
                <w:highlight w:val="none"/>
                <w:lang w:val="en-US" w:eastAsia="zh-CN"/>
              </w:rPr>
              <w:t>7</w:t>
            </w:r>
          </w:p>
        </w:tc>
        <w:tc>
          <w:tcPr>
            <w:tcW w:w="2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皮鞋</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Calibri" w:hAnsi="Calibri" w:eastAsia="宋体" w:cs="Times New Roman"/>
                <w:color w:val="000000"/>
                <w:sz w:val="24"/>
                <w:szCs w:val="24"/>
                <w:highlight w:val="none"/>
              </w:rPr>
            </w:pPr>
            <w:r>
              <w:rPr>
                <w:rFonts w:hint="eastAsia" w:ascii="Calibri" w:hAnsi="Calibri" w:eastAsia="宋体" w:cs="Times New Roman"/>
                <w:color w:val="000000"/>
                <w:sz w:val="24"/>
                <w:szCs w:val="24"/>
                <w:highlight w:val="none"/>
              </w:rPr>
              <w:t>详见附件技术参数要求</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Arial" w:hAnsi="Arial" w:eastAsia="宋体" w:cs="Arial"/>
                <w:color w:val="000000"/>
                <w:kern w:val="0"/>
                <w:sz w:val="24"/>
                <w:szCs w:val="32"/>
                <w:highlight w:val="none"/>
                <w:lang w:val="en-US" w:eastAsia="zh-CN"/>
              </w:rPr>
            </w:pPr>
            <w:r>
              <w:rPr>
                <w:rFonts w:hint="eastAsia" w:ascii="Arial" w:hAnsi="Arial" w:eastAsia="宋体" w:cs="Arial"/>
                <w:color w:val="000000"/>
                <w:kern w:val="0"/>
                <w:sz w:val="24"/>
                <w:szCs w:val="32"/>
                <w:highlight w:val="none"/>
                <w:lang w:val="en-US" w:eastAsia="zh-CN"/>
              </w:rPr>
              <w:t>1</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Arial" w:hAnsi="Arial" w:eastAsia="宋体" w:cs="Arial"/>
                <w:color w:val="000000"/>
                <w:kern w:val="0"/>
                <w:sz w:val="24"/>
                <w:szCs w:val="32"/>
                <w:highlight w:val="none"/>
                <w:lang w:val="en-US" w:eastAsia="zh-CN"/>
              </w:rPr>
            </w:pPr>
            <w:r>
              <w:rPr>
                <w:rFonts w:hint="eastAsia" w:ascii="Arial" w:hAnsi="Arial" w:eastAsia="宋体" w:cs="Arial"/>
                <w:color w:val="000000"/>
                <w:kern w:val="0"/>
                <w:sz w:val="24"/>
                <w:szCs w:val="32"/>
                <w:highlight w:val="none"/>
                <w:lang w:val="en-US" w:eastAsia="zh-CN"/>
              </w:rPr>
              <w:t>双</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default" w:ascii="Arial" w:hAnsi="Arial" w:eastAsia="宋体" w:cs="Arial"/>
                <w:color w:val="000000"/>
                <w:kern w:val="0"/>
                <w:sz w:val="24"/>
                <w:szCs w:val="32"/>
                <w:highlight w:val="none"/>
                <w:lang w:val="en-US" w:eastAsia="zh-CN" w:bidi="ar-SA"/>
              </w:rPr>
            </w:pPr>
            <w:r>
              <w:rPr>
                <w:rFonts w:hint="eastAsia" w:ascii="Arial" w:hAnsi="Arial" w:eastAsia="宋体" w:cs="Arial"/>
                <w:color w:val="000000"/>
                <w:kern w:val="0"/>
                <w:sz w:val="24"/>
                <w:szCs w:val="32"/>
                <w:highlight w:val="none"/>
                <w:lang w:val="en-US" w:eastAsia="zh-CN" w:bidi="ar-SA"/>
              </w:rPr>
              <w:t>70</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Arial" w:hAnsi="Arial" w:eastAsia="宋体" w:cs="Arial"/>
                <w:color w:val="000000"/>
                <w:kern w:val="0"/>
                <w:sz w:val="24"/>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9566"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hint="eastAsia" w:ascii="Arial" w:hAnsi="Arial" w:eastAsia="宋体" w:cs="Arial"/>
                <w:color w:val="000000"/>
                <w:kern w:val="0"/>
                <w:sz w:val="21"/>
                <w:szCs w:val="24"/>
                <w:highlight w:val="none"/>
                <w:lang w:val="en-US" w:eastAsia="zh-CN" w:bidi="ar-SA"/>
              </w:rPr>
            </w:pPr>
            <w:r>
              <w:rPr>
                <w:rFonts w:hint="eastAsia" w:ascii="Arial" w:hAnsi="Arial" w:eastAsia="宋体" w:cs="Arial"/>
                <w:color w:val="000000"/>
                <w:kern w:val="0"/>
                <w:sz w:val="21"/>
                <w:szCs w:val="24"/>
                <w:highlight w:val="none"/>
                <w:lang w:val="en-US" w:eastAsia="zh-CN" w:bidi="ar-SA"/>
              </w:rPr>
              <w:t>说明：1、投标人的投标文件必须标明所投货物的品牌与参数，保证原厂正品供货，提供相关资料等。</w:t>
            </w:r>
          </w:p>
          <w:p>
            <w:pPr>
              <w:widowControl w:val="0"/>
              <w:jc w:val="left"/>
              <w:rPr>
                <w:rFonts w:hint="eastAsia" w:ascii="Arial" w:hAnsi="Arial" w:eastAsia="宋体" w:cs="Arial"/>
                <w:color w:val="000000"/>
                <w:kern w:val="0"/>
                <w:sz w:val="21"/>
                <w:szCs w:val="24"/>
                <w:highlight w:val="none"/>
                <w:lang w:val="en-US" w:eastAsia="zh-CN" w:bidi="ar-SA"/>
              </w:rPr>
            </w:pPr>
            <w:r>
              <w:rPr>
                <w:rFonts w:hint="eastAsia" w:ascii="Arial" w:hAnsi="Arial" w:eastAsia="宋体" w:cs="Arial"/>
                <w:color w:val="000000"/>
                <w:kern w:val="0"/>
                <w:sz w:val="21"/>
                <w:szCs w:val="24"/>
                <w:highlight w:val="none"/>
                <w:lang w:val="en-US" w:eastAsia="zh-CN" w:bidi="ar-SA"/>
              </w:rPr>
              <w:t>2、报价方式：投标人的投标报价以每个人为单位进行报价，报价不得超过最高限价，否则按无效标处理。</w:t>
            </w:r>
          </w:p>
          <w:p>
            <w:pPr>
              <w:widowControl w:val="0"/>
              <w:jc w:val="left"/>
              <w:rPr>
                <w:rFonts w:hint="eastAsia" w:ascii="Arial" w:hAnsi="Arial" w:eastAsia="宋体" w:cs="Arial"/>
                <w:color w:val="000000"/>
                <w:kern w:val="0"/>
                <w:sz w:val="21"/>
                <w:szCs w:val="24"/>
                <w:highlight w:val="none"/>
                <w:lang w:val="en-US" w:eastAsia="zh-CN" w:bidi="ar-SA"/>
              </w:rPr>
            </w:pPr>
            <w:r>
              <w:rPr>
                <w:rFonts w:hint="eastAsia" w:ascii="Arial" w:hAnsi="Arial" w:eastAsia="宋体" w:cs="Arial"/>
                <w:color w:val="000000"/>
                <w:kern w:val="0"/>
                <w:sz w:val="21"/>
                <w:szCs w:val="24"/>
                <w:highlight w:val="none"/>
                <w:lang w:val="en-US" w:eastAsia="zh-CN" w:bidi="ar-SA"/>
              </w:rPr>
              <w:t>3、预计发放数量仅代表公司人数的估量，仅供投标人报价时参考（具体以实际人数为准）。</w:t>
            </w:r>
          </w:p>
          <w:p>
            <w:pPr>
              <w:widowControl w:val="0"/>
              <w:jc w:val="left"/>
              <w:rPr>
                <w:rFonts w:hint="default" w:ascii="Arial" w:hAnsi="Arial" w:eastAsia="宋体" w:cs="Arial"/>
                <w:b/>
                <w:bCs/>
                <w:color w:val="000000"/>
                <w:kern w:val="0"/>
                <w:sz w:val="21"/>
                <w:szCs w:val="24"/>
                <w:highlight w:val="none"/>
                <w:lang w:val="en-US" w:eastAsia="zh-CN" w:bidi="ar-SA"/>
              </w:rPr>
            </w:pPr>
            <w:r>
              <w:rPr>
                <w:rFonts w:hint="eastAsia" w:ascii="Arial" w:hAnsi="Arial" w:eastAsia="宋体" w:cs="Arial"/>
                <w:b/>
                <w:bCs/>
                <w:color w:val="000000"/>
                <w:kern w:val="0"/>
                <w:sz w:val="21"/>
                <w:szCs w:val="24"/>
                <w:highlight w:val="none"/>
                <w:lang w:val="en-US" w:eastAsia="zh-CN" w:bidi="ar-SA"/>
              </w:rPr>
              <w:t>4、投标人报价须考虑在服装上印制</w:t>
            </w:r>
            <w:r>
              <w:rPr>
                <w:rFonts w:hint="eastAsia" w:ascii="宋体" w:hAnsi="宋体" w:eastAsia="宋体" w:cs="宋体"/>
                <w:b/>
                <w:bCs/>
                <w:snapToGrid w:val="0"/>
                <w:color w:val="000000"/>
                <w:spacing w:val="2"/>
                <w:kern w:val="0"/>
                <w:sz w:val="24"/>
                <w:szCs w:val="24"/>
                <w:highlight w:val="none"/>
                <w:lang w:val="en-US" w:eastAsia="zh-CN" w:bidi="ar-SA"/>
              </w:rPr>
              <w:t>LOGO和企业徽章的制作。</w:t>
            </w:r>
          </w:p>
          <w:p>
            <w:pPr>
              <w:widowControl w:val="0"/>
              <w:jc w:val="left"/>
              <w:rPr>
                <w:rFonts w:ascii="Arial" w:hAnsi="Arial" w:eastAsia="宋体" w:cs="Arial"/>
                <w:color w:val="000000"/>
                <w:kern w:val="0"/>
                <w:sz w:val="21"/>
                <w:szCs w:val="24"/>
                <w:highlight w:val="none"/>
                <w:lang w:val="en-US" w:eastAsia="zh-CN" w:bidi="ar-SA"/>
              </w:rPr>
            </w:pPr>
            <w:r>
              <w:rPr>
                <w:rFonts w:hint="eastAsia" w:ascii="Arial" w:hAnsi="Arial" w:eastAsia="宋体" w:cs="Arial"/>
                <w:color w:val="000000"/>
                <w:kern w:val="0"/>
                <w:sz w:val="21"/>
                <w:szCs w:val="24"/>
                <w:highlight w:val="none"/>
                <w:lang w:val="en-US" w:eastAsia="zh-CN" w:bidi="ar-SA"/>
              </w:rPr>
              <w:t>5、本次采购最高投标限价：人民币陆仟元/每人（￥</w:t>
            </w:r>
            <w:r>
              <w:rPr>
                <w:rFonts w:hint="default" w:ascii="Arial" w:hAnsi="Arial" w:eastAsia="宋体" w:cs="Arial"/>
                <w:color w:val="000000"/>
                <w:kern w:val="0"/>
                <w:sz w:val="21"/>
                <w:szCs w:val="24"/>
                <w:highlight w:val="none"/>
                <w:lang w:val="en-US" w:eastAsia="zh-CN" w:bidi="ar-SA"/>
              </w:rPr>
              <w:t>6000</w:t>
            </w:r>
            <w:r>
              <w:rPr>
                <w:rFonts w:hint="eastAsia" w:ascii="Arial" w:hAnsi="Arial" w:eastAsia="宋体" w:cs="Arial"/>
                <w:color w:val="000000"/>
                <w:kern w:val="0"/>
                <w:sz w:val="21"/>
                <w:szCs w:val="24"/>
                <w:highlight w:val="none"/>
                <w:lang w:val="en-US" w:eastAsia="zh-CN" w:bidi="ar-SA"/>
              </w:rPr>
              <w:t>元/人）。</w:t>
            </w:r>
          </w:p>
        </w:tc>
      </w:tr>
    </w:tbl>
    <w:p>
      <w:pPr>
        <w:rPr>
          <w:rFonts w:ascii="Arial" w:hAnsi="Arial" w:eastAsia="Arial" w:cs="Arial"/>
          <w:sz w:val="21"/>
          <w:szCs w:val="21"/>
        </w:rPr>
      </w:pP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zh-CN" w:bidi="ar-SA"/>
        </w:rPr>
        <w:t>四</w:t>
      </w:r>
      <w:r>
        <w:rPr>
          <w:rFonts w:hint="eastAsia" w:ascii="宋体" w:hAnsi="宋体" w:eastAsia="宋体" w:cs="宋体"/>
          <w:snapToGrid w:val="0"/>
          <w:color w:val="000000"/>
          <w:spacing w:val="2"/>
          <w:kern w:val="0"/>
          <w:sz w:val="24"/>
          <w:szCs w:val="24"/>
          <w:lang w:val="en-US" w:eastAsia="en-US" w:bidi="ar-SA"/>
        </w:rPr>
        <w:t>、项目概况</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en-US" w:bidi="ar-SA"/>
        </w:rPr>
        <w:t>1、根据集团公司统一着装的需要，安庆市交通控股集团有限公司拟为公司员工采购工作制服套装。男士人数约为40人，女士人数约为30人。每位男士服装包含春秋装西服（</w:t>
      </w:r>
      <w:r>
        <w:rPr>
          <w:rFonts w:hint="eastAsia" w:ascii="宋体" w:hAnsi="宋体" w:eastAsia="宋体" w:cs="宋体"/>
          <w:snapToGrid w:val="0"/>
          <w:color w:val="000000"/>
          <w:spacing w:val="2"/>
          <w:kern w:val="0"/>
          <w:sz w:val="24"/>
          <w:szCs w:val="24"/>
          <w:lang w:val="en-US" w:eastAsia="zh-CN" w:bidi="ar-SA"/>
        </w:rPr>
        <w:t>深色</w:t>
      </w:r>
      <w:r>
        <w:rPr>
          <w:rFonts w:hint="eastAsia" w:ascii="宋体" w:hAnsi="宋体" w:eastAsia="宋体" w:cs="宋体"/>
          <w:snapToGrid w:val="0"/>
          <w:color w:val="000000"/>
          <w:spacing w:val="2"/>
          <w:kern w:val="0"/>
          <w:sz w:val="24"/>
          <w:szCs w:val="24"/>
          <w:lang w:val="en-US" w:eastAsia="en-US" w:bidi="ar-SA"/>
        </w:rPr>
        <w:t>）2套、长袖衬衫（浅色）2件、短袖衬衫（浅色）2件、夏裤2条、冬季冲锋衣1件、领带1件、皮鞋1双；每位女士服装包括春秋装西服（</w:t>
      </w:r>
      <w:r>
        <w:rPr>
          <w:rFonts w:hint="eastAsia" w:ascii="宋体" w:hAnsi="宋体" w:eastAsia="宋体" w:cs="宋体"/>
          <w:snapToGrid w:val="0"/>
          <w:color w:val="000000"/>
          <w:spacing w:val="2"/>
          <w:kern w:val="0"/>
          <w:sz w:val="24"/>
          <w:szCs w:val="24"/>
          <w:lang w:val="en-US" w:eastAsia="zh-CN" w:bidi="ar-SA"/>
        </w:rPr>
        <w:t>深色</w:t>
      </w:r>
      <w:r>
        <w:rPr>
          <w:rFonts w:hint="eastAsia" w:ascii="宋体" w:hAnsi="宋体" w:eastAsia="宋体" w:cs="宋体"/>
          <w:snapToGrid w:val="0"/>
          <w:color w:val="000000"/>
          <w:spacing w:val="2"/>
          <w:kern w:val="0"/>
          <w:sz w:val="24"/>
          <w:szCs w:val="24"/>
          <w:lang w:val="en-US" w:eastAsia="en-US" w:bidi="ar-SA"/>
        </w:rPr>
        <w:t>）2套、长袖衬衫（浅色）2件、短袖衬衫（浅色）2件、夏裤1条、夏裙1件，冬季冲锋衣1</w:t>
      </w:r>
      <w:r>
        <w:rPr>
          <w:rFonts w:hint="eastAsia" w:ascii="宋体" w:hAnsi="宋体" w:eastAsia="宋体" w:cs="宋体"/>
          <w:snapToGrid w:val="0"/>
          <w:color w:val="000000"/>
          <w:spacing w:val="2"/>
          <w:kern w:val="0"/>
          <w:sz w:val="24"/>
          <w:szCs w:val="24"/>
          <w:highlight w:val="none"/>
          <w:lang w:val="en-US" w:eastAsia="en-US" w:bidi="ar-SA"/>
        </w:rPr>
        <w:t>件、</w:t>
      </w:r>
      <w:r>
        <w:rPr>
          <w:rFonts w:hint="eastAsia" w:ascii="宋体" w:hAnsi="宋体" w:eastAsia="宋体" w:cs="宋体"/>
          <w:snapToGrid w:val="0"/>
          <w:color w:val="000000"/>
          <w:spacing w:val="2"/>
          <w:kern w:val="0"/>
          <w:sz w:val="24"/>
          <w:szCs w:val="24"/>
          <w:highlight w:val="none"/>
          <w:lang w:val="en-US" w:eastAsia="zh-CN" w:bidi="ar-SA"/>
        </w:rPr>
        <w:t>丝巾</w:t>
      </w:r>
      <w:r>
        <w:rPr>
          <w:rFonts w:hint="eastAsia" w:ascii="宋体" w:hAnsi="宋体" w:eastAsia="宋体" w:cs="宋体"/>
          <w:snapToGrid w:val="0"/>
          <w:color w:val="000000"/>
          <w:spacing w:val="2"/>
          <w:kern w:val="0"/>
          <w:sz w:val="24"/>
          <w:szCs w:val="24"/>
          <w:highlight w:val="none"/>
          <w:lang w:val="en-US" w:eastAsia="en-US" w:bidi="ar-SA"/>
        </w:rPr>
        <w:t>1件</w:t>
      </w:r>
      <w:r>
        <w:rPr>
          <w:rFonts w:hint="eastAsia" w:ascii="宋体" w:hAnsi="宋体" w:eastAsia="宋体" w:cs="宋体"/>
          <w:snapToGrid w:val="0"/>
          <w:color w:val="000000"/>
          <w:spacing w:val="2"/>
          <w:kern w:val="0"/>
          <w:sz w:val="24"/>
          <w:szCs w:val="24"/>
          <w:highlight w:val="none"/>
          <w:lang w:val="en-US" w:eastAsia="zh-CN" w:bidi="ar-SA"/>
        </w:rPr>
        <w:t>、</w:t>
      </w:r>
      <w:r>
        <w:rPr>
          <w:rFonts w:hint="eastAsia" w:ascii="宋体" w:hAnsi="宋体" w:eastAsia="宋体" w:cs="宋体"/>
          <w:snapToGrid w:val="0"/>
          <w:color w:val="000000"/>
          <w:spacing w:val="2"/>
          <w:kern w:val="0"/>
          <w:sz w:val="24"/>
          <w:szCs w:val="24"/>
          <w:lang w:val="en-US" w:eastAsia="en-US" w:bidi="ar-SA"/>
        </w:rPr>
        <w:t>皮鞋1双。每人服装控制价为</w:t>
      </w:r>
      <w:r>
        <w:rPr>
          <w:rFonts w:hint="default" w:ascii="宋体" w:hAnsi="宋体" w:eastAsia="宋体" w:cs="宋体"/>
          <w:snapToGrid w:val="0"/>
          <w:color w:val="000000"/>
          <w:spacing w:val="2"/>
          <w:kern w:val="0"/>
          <w:sz w:val="24"/>
          <w:szCs w:val="24"/>
          <w:lang w:val="en-US" w:eastAsia="en-US" w:bidi="ar-SA"/>
        </w:rPr>
        <w:t>6000</w:t>
      </w:r>
      <w:r>
        <w:rPr>
          <w:rFonts w:hint="eastAsia" w:ascii="宋体" w:hAnsi="宋体" w:eastAsia="宋体" w:cs="宋体"/>
          <w:snapToGrid w:val="0"/>
          <w:color w:val="000000"/>
          <w:spacing w:val="2"/>
          <w:kern w:val="0"/>
          <w:sz w:val="24"/>
          <w:szCs w:val="24"/>
          <w:lang w:val="en-US" w:eastAsia="en-US" w:bidi="ar-SA"/>
        </w:rPr>
        <w:t>元，人数约70人（具体以实际人数为准)，总预算</w:t>
      </w:r>
      <w:r>
        <w:rPr>
          <w:rFonts w:hint="eastAsia" w:ascii="宋体" w:hAnsi="宋体" w:eastAsia="宋体" w:cs="宋体"/>
          <w:snapToGrid w:val="0"/>
          <w:color w:val="000000"/>
          <w:spacing w:val="2"/>
          <w:kern w:val="0"/>
          <w:sz w:val="24"/>
          <w:szCs w:val="24"/>
          <w:highlight w:val="none"/>
          <w:lang w:val="en-US" w:eastAsia="en-US" w:bidi="ar-SA"/>
        </w:rPr>
        <w:t>约4</w:t>
      </w:r>
      <w:r>
        <w:rPr>
          <w:rFonts w:hint="eastAsia" w:ascii="宋体" w:hAnsi="宋体" w:eastAsia="宋体" w:cs="宋体"/>
          <w:snapToGrid w:val="0"/>
          <w:color w:val="000000"/>
          <w:spacing w:val="2"/>
          <w:kern w:val="0"/>
          <w:sz w:val="24"/>
          <w:szCs w:val="24"/>
          <w:highlight w:val="none"/>
          <w:lang w:val="en-US" w:eastAsia="zh-CN" w:bidi="ar-SA"/>
        </w:rPr>
        <w:t>2</w:t>
      </w:r>
      <w:r>
        <w:rPr>
          <w:rFonts w:hint="eastAsia" w:ascii="宋体" w:hAnsi="宋体" w:eastAsia="宋体" w:cs="宋体"/>
          <w:snapToGrid w:val="0"/>
          <w:color w:val="000000"/>
          <w:spacing w:val="2"/>
          <w:kern w:val="0"/>
          <w:sz w:val="24"/>
          <w:szCs w:val="24"/>
          <w:highlight w:val="none"/>
          <w:lang w:val="en-US" w:eastAsia="en-US" w:bidi="ar-SA"/>
        </w:rPr>
        <w:t>万</w:t>
      </w:r>
      <w:r>
        <w:rPr>
          <w:rFonts w:hint="eastAsia" w:ascii="宋体" w:hAnsi="宋体" w:eastAsia="宋体" w:cs="宋体"/>
          <w:snapToGrid w:val="0"/>
          <w:color w:val="000000"/>
          <w:spacing w:val="2"/>
          <w:kern w:val="0"/>
          <w:sz w:val="24"/>
          <w:szCs w:val="24"/>
          <w:lang w:val="en-US" w:eastAsia="en-US" w:bidi="ar-SA"/>
        </w:rPr>
        <w:t>元包括服装供货及分配发放、调换、退补、结算、宣传推介、售后三包等配套服务，其中售后增补服务和售后维修服务期两年。采购人将征订信息交给</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人，</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人按要求及时准确地生产服装并在规定时间内</w:t>
      </w:r>
      <w:r>
        <w:rPr>
          <w:rFonts w:hint="eastAsia" w:ascii="宋体" w:hAnsi="宋体" w:eastAsia="宋体" w:cs="宋体"/>
          <w:snapToGrid w:val="0"/>
          <w:color w:val="000000"/>
          <w:spacing w:val="2"/>
          <w:kern w:val="0"/>
          <w:sz w:val="24"/>
          <w:szCs w:val="24"/>
          <w:lang w:val="en-US" w:eastAsia="zh-CN" w:bidi="ar-SA"/>
        </w:rPr>
        <w:t>，</w:t>
      </w:r>
      <w:r>
        <w:rPr>
          <w:rFonts w:hint="eastAsia" w:ascii="宋体" w:hAnsi="宋体" w:eastAsia="宋体" w:cs="宋体"/>
          <w:snapToGrid w:val="0"/>
          <w:color w:val="000000"/>
          <w:spacing w:val="2"/>
          <w:kern w:val="0"/>
          <w:sz w:val="24"/>
          <w:szCs w:val="24"/>
          <w:lang w:val="en-US" w:eastAsia="en-US" w:bidi="ar-SA"/>
        </w:rPr>
        <w:t>为安庆市交通控股集团有限公司员工分发相应的服装。</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zh-CN" w:bidi="ar-SA"/>
        </w:rPr>
        <w:t>五</w:t>
      </w:r>
      <w:r>
        <w:rPr>
          <w:rFonts w:hint="eastAsia" w:ascii="宋体" w:hAnsi="宋体" w:eastAsia="宋体" w:cs="宋体"/>
          <w:snapToGrid w:val="0"/>
          <w:color w:val="000000"/>
          <w:spacing w:val="2"/>
          <w:kern w:val="0"/>
          <w:sz w:val="24"/>
          <w:szCs w:val="24"/>
          <w:lang w:val="en-US" w:eastAsia="en-US" w:bidi="ar-SA"/>
        </w:rPr>
        <w:t>、采购需求及要求</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en-US" w:bidi="ar-SA"/>
        </w:rPr>
        <w:t>（一）采购及服务内容</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en-US" w:bidi="ar-SA"/>
        </w:rPr>
        <w:t>1、在整个工作制服套装采购周期内，</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供应商必须依据采购方服装订单，按照订单规定的到货时间、品种、数量，免运费直接送至采购方指定地点。采购方每份订单发出60天内应到货率必须达到100%。</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en-US" w:bidi="ar-SA"/>
        </w:rPr>
        <w:t>2、</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在收到采购方的工作制服套装订单后，应立即组织开展生产，其中服装须在完工后两个工作日内通知采购人，由采购人随机抽取2套服装送至有关部门进行检测，检测结果合格后方可按照采购人指定的时间和地点交货；全部检测费用均由</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供应商承担。</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供应商必须保证所提供服装为全新的原厂正品服装，并符合合同规定的品牌、规格型号等要求。</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en-US" w:bidi="ar-SA"/>
        </w:rPr>
        <w:t>3、</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供应商在发放服装后应提供热线服务，快速解决售后问题。</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供应商接到采购方电话或书面反馈意见后，需快速作出响应，并立即采取措施。因</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供应商责任导致的损失，应由</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供应商全部承担。</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en-US" w:bidi="ar-SA"/>
        </w:rPr>
        <w:t>4、</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供应商无条件接收采购方提供的追补服装订单（品种和数量不限），并保证在12小时内及时向采购方反馈情况。</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en-US" w:bidi="ar-SA"/>
        </w:rPr>
        <w:t>5、</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供应商应严格按《产品质量法》有关规定承担产品质量责任。</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供应商应严格执行质量三包。产品三包期内出现问题（不含人为造成的）应免费三包。</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en-US" w:bidi="ar-SA"/>
        </w:rPr>
        <w:t>6、履行合同的过程中，如采购方因人员调动等因素，而造成订购服装数量变化，</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供应商要保证服装的多退少补，并不得收取任何费用。</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en-US" w:bidi="ar-SA"/>
        </w:rPr>
        <w:t>7、</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供应商必须保证服装按时发货，采购方如果发现服装出现错发、漏发、破损或丢失，由</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供应商先无条件补发以确保及时使用，采购方事后退货。在此过程中所产生的一切费用，由</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供应商承担。</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en-US" w:bidi="ar-SA"/>
        </w:rPr>
        <w:t>8、</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全权负责货物的拆包、清点、入库和发放等。送货时需附一式两联的送货清单（包括字段：人员姓名、服装种类、服装型号和对应数量、送货日期等信息），经采购方查验无误后，在一式两联的送货清单上签字确认。</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en-US" w:bidi="ar-SA"/>
        </w:rPr>
        <w:t>9、</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独立承担服装的发放工作。服装发放人员（不包括财务人员）应能满足发放需求，至少在服装发放前1天抵达我司开展配货、了解各发放点的位置和熟悉环境等工作，保证在工作规定的时间内，以部门为单位把服装分发到员工手中。如发现少发、错发等问题及时予以解决。</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en-US" w:bidi="ar-SA"/>
        </w:rPr>
        <w:t>（二）其他要求</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en-US" w:bidi="ar-SA"/>
        </w:rPr>
        <w:t>1、货物须是全新的，符合国家或行业标准。</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en-US" w:bidi="ar-SA"/>
        </w:rPr>
        <w:t>2、</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供应商不能按合同规定的时间交货和提供服务时，除不可抗力外（指战 争、严重火灾、水灾、台风和地震以及其它经双方同意均属不可抗力的事故），每逾期一天应支付延迟交货总金额</w:t>
      </w:r>
      <w:r>
        <w:rPr>
          <w:rFonts w:hint="eastAsia" w:ascii="宋体" w:hAnsi="宋体" w:eastAsia="宋体" w:cs="宋体"/>
          <w:snapToGrid w:val="0"/>
          <w:color w:val="000000"/>
          <w:spacing w:val="2"/>
          <w:kern w:val="0"/>
          <w:sz w:val="24"/>
          <w:szCs w:val="24"/>
          <w:lang w:val="en-US" w:eastAsia="zh-CN" w:bidi="ar-SA"/>
        </w:rPr>
        <w:t>千</w:t>
      </w:r>
      <w:r>
        <w:rPr>
          <w:rFonts w:hint="eastAsia" w:ascii="宋体" w:hAnsi="宋体" w:eastAsia="宋体" w:cs="宋体"/>
          <w:snapToGrid w:val="0"/>
          <w:color w:val="000000"/>
          <w:spacing w:val="2"/>
          <w:kern w:val="0"/>
          <w:sz w:val="24"/>
          <w:szCs w:val="24"/>
          <w:lang w:val="en-US" w:eastAsia="en-US" w:bidi="ar-SA"/>
        </w:rPr>
        <w:t>分之三的违约金。</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en-US" w:bidi="ar-SA"/>
        </w:rPr>
        <w:t>3、</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供应商应保证提供的货物不得侵犯第三方专利权、商标权和设计权等。如有上述情况发生</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供应商负全部经济和法律责任。</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en-US" w:bidi="ar-SA"/>
        </w:rPr>
        <w:t>4、</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供应商应保证其货物在正常使用和保养条件下，在使用寿命期内应有良好的性能。</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en-US" w:bidi="ar-SA"/>
        </w:rPr>
        <w:t>5、货物在使用期内，</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供应商应对由于设计、工艺或材料的缺陷而发生的任何不足或故障负责，并承担由此引起的一切后果。</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en-US" w:bidi="ar-SA"/>
        </w:rPr>
        <w:t>6、合同签订后供货前</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供应商向采购人提供货物制造厂的出厂检验报告和质量合格证书。</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en-US" w:bidi="ar-SA"/>
        </w:rPr>
        <w:t>7、本项目所用货物、配件、材料等须符合国家标准、正规专业厂家生产。</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en-US" w:bidi="ar-SA"/>
        </w:rPr>
        <w:t>8、要求</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供应商提供上门量身，试穿后如不合体及时返修。</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供应商交货的服 装必须严格按照相关标准进行生产加工。要做到量身定做，单独量体、单独裁剪，确保每个人的服装都合体。</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en-US" w:bidi="ar-SA"/>
        </w:rPr>
        <w:t>9、按件分装，型号信息附在工作服领口上，用塑膜袋包装，塑膜袋上贴上姓名；并以部门/单位为单位分别包装；包装箱上打上清单，包含单位/部门、姓名、性别及型号等信息，便于发放。</w:t>
      </w:r>
    </w:p>
    <w:p>
      <w:pPr>
        <w:kinsoku w:val="0"/>
        <w:autoSpaceDE w:val="0"/>
        <w:autoSpaceDN w:val="0"/>
        <w:adjustRightInd w:val="0"/>
        <w:snapToGrid w:val="0"/>
        <w:spacing w:before="183" w:line="360" w:lineRule="auto"/>
        <w:ind w:left="23" w:firstLine="437"/>
        <w:jc w:val="left"/>
        <w:textAlignment w:val="baseline"/>
        <w:rPr>
          <w:rFonts w:hint="default" w:ascii="宋体" w:hAnsi="宋体" w:eastAsia="宋体" w:cs="宋体"/>
          <w:snapToGrid w:val="0"/>
          <w:color w:val="000000"/>
          <w:spacing w:val="2"/>
          <w:kern w:val="0"/>
          <w:sz w:val="24"/>
          <w:szCs w:val="24"/>
          <w:lang w:val="en-US" w:eastAsia="zh-CN" w:bidi="ar-SA"/>
        </w:rPr>
      </w:pPr>
      <w:r>
        <w:rPr>
          <w:rFonts w:hint="eastAsia" w:ascii="宋体" w:hAnsi="宋体" w:eastAsia="宋体" w:cs="宋体"/>
          <w:snapToGrid w:val="0"/>
          <w:color w:val="000000"/>
          <w:spacing w:val="2"/>
          <w:kern w:val="0"/>
          <w:sz w:val="24"/>
          <w:szCs w:val="24"/>
          <w:lang w:val="en-US" w:eastAsia="en-US" w:bidi="ar-SA"/>
        </w:rPr>
        <w:t>10、所有服装均需做预缩处理，保证通过正常洗涤（干洗）后、不起泡，不超标缩水，不褪色，不变形。</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en-US" w:bidi="ar-SA"/>
        </w:rPr>
        <w:t>11、</w:t>
      </w:r>
      <w:r>
        <w:rPr>
          <w:rFonts w:hint="eastAsia" w:ascii="宋体" w:hAnsi="宋体" w:eastAsia="宋体" w:cs="宋体"/>
          <w:snapToGrid w:val="0"/>
          <w:color w:val="000000"/>
          <w:spacing w:val="2"/>
          <w:kern w:val="0"/>
          <w:sz w:val="24"/>
          <w:szCs w:val="24"/>
          <w:lang w:val="en-US" w:eastAsia="zh-CN" w:bidi="ar-SA"/>
        </w:rPr>
        <w:t>中标</w:t>
      </w:r>
      <w:r>
        <w:rPr>
          <w:rFonts w:hint="eastAsia" w:ascii="宋体" w:hAnsi="宋体" w:eastAsia="宋体" w:cs="宋体"/>
          <w:snapToGrid w:val="0"/>
          <w:color w:val="000000"/>
          <w:spacing w:val="2"/>
          <w:kern w:val="0"/>
          <w:sz w:val="24"/>
          <w:szCs w:val="24"/>
          <w:lang w:val="en-US" w:eastAsia="en-US" w:bidi="ar-SA"/>
        </w:rPr>
        <w:t>供应商须保证所有员工穿着服装一次性合格率 98 %以上。</w:t>
      </w:r>
    </w:p>
    <w:p>
      <w:pPr>
        <w:kinsoku w:val="0"/>
        <w:autoSpaceDE w:val="0"/>
        <w:autoSpaceDN w:val="0"/>
        <w:adjustRightInd w:val="0"/>
        <w:snapToGrid w:val="0"/>
        <w:spacing w:before="183" w:line="360" w:lineRule="auto"/>
        <w:ind w:left="23" w:firstLine="437"/>
        <w:jc w:val="left"/>
        <w:textAlignment w:val="baseline"/>
        <w:rPr>
          <w:rFonts w:hint="default" w:ascii="宋体" w:hAnsi="宋体" w:eastAsia="宋体" w:cs="宋体"/>
          <w:b/>
          <w:bCs/>
          <w:snapToGrid w:val="0"/>
          <w:color w:val="000000"/>
          <w:spacing w:val="2"/>
          <w:kern w:val="0"/>
          <w:sz w:val="24"/>
          <w:szCs w:val="24"/>
          <w:highlight w:val="none"/>
          <w:lang w:val="en-US" w:eastAsia="zh-CN" w:bidi="ar-SA"/>
        </w:rPr>
      </w:pPr>
      <w:r>
        <w:rPr>
          <w:rFonts w:hint="eastAsia" w:ascii="宋体" w:hAnsi="宋体" w:eastAsia="宋体" w:cs="宋体"/>
          <w:b/>
          <w:bCs/>
          <w:snapToGrid w:val="0"/>
          <w:color w:val="000000"/>
          <w:spacing w:val="2"/>
          <w:kern w:val="0"/>
          <w:sz w:val="24"/>
          <w:szCs w:val="24"/>
          <w:highlight w:val="none"/>
          <w:lang w:val="en-US" w:eastAsia="zh-CN" w:bidi="ar-SA"/>
        </w:rPr>
        <w:t>12、中标供应商须按照采购人要求免费在采购服装上印制企业LOGO和企业单徽标，合同签订后服装制作前供应商须设计多种款式供采购人选择，最终LOGO和企业徽标样式以及LOGO印制位置由采购人确定。</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en-US" w:bidi="ar-SA"/>
        </w:rPr>
      </w:pPr>
      <w:r>
        <w:rPr>
          <w:rFonts w:hint="eastAsia" w:ascii="宋体" w:hAnsi="宋体" w:eastAsia="宋体" w:cs="宋体"/>
          <w:snapToGrid w:val="0"/>
          <w:color w:val="000000"/>
          <w:spacing w:val="2"/>
          <w:kern w:val="0"/>
          <w:sz w:val="24"/>
          <w:szCs w:val="24"/>
          <w:lang w:val="en-US" w:eastAsia="zh-CN" w:bidi="ar-SA"/>
        </w:rPr>
        <w:t>（三）</w:t>
      </w:r>
      <w:r>
        <w:rPr>
          <w:rFonts w:hint="eastAsia" w:ascii="宋体" w:hAnsi="宋体" w:eastAsia="宋体" w:cs="宋体"/>
          <w:snapToGrid w:val="0"/>
          <w:color w:val="000000"/>
          <w:spacing w:val="2"/>
          <w:kern w:val="0"/>
          <w:sz w:val="24"/>
          <w:szCs w:val="24"/>
          <w:lang w:val="en-US" w:eastAsia="en-US" w:bidi="ar-SA"/>
        </w:rPr>
        <w:t>付款方式：分批次支付，春季服装到货后经验收合格支付合同价款20％，其余服装到货后经验收合格支付至合同价款95％。两年服务期满后支付合同剩余价款。</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b/>
          <w:bCs/>
          <w:snapToGrid w:val="0"/>
          <w:color w:val="000000"/>
          <w:spacing w:val="2"/>
          <w:kern w:val="0"/>
          <w:sz w:val="24"/>
          <w:szCs w:val="24"/>
          <w:lang w:val="en-US" w:eastAsia="en-US" w:bidi="ar-SA"/>
        </w:rPr>
      </w:pPr>
      <w:r>
        <w:rPr>
          <w:rFonts w:hint="eastAsia" w:ascii="宋体" w:hAnsi="宋体" w:eastAsia="宋体" w:cs="宋体"/>
          <w:b/>
          <w:bCs/>
          <w:snapToGrid w:val="0"/>
          <w:color w:val="000000"/>
          <w:spacing w:val="2"/>
          <w:kern w:val="0"/>
          <w:sz w:val="24"/>
          <w:szCs w:val="24"/>
          <w:lang w:val="en-US" w:eastAsia="en-US" w:bidi="ar-SA"/>
        </w:rPr>
        <w:t>六、样品要求</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zh-CN" w:bidi="ar-SA"/>
        </w:rPr>
      </w:pPr>
      <w:r>
        <w:rPr>
          <w:rFonts w:hint="eastAsia" w:ascii="宋体" w:hAnsi="宋体" w:eastAsia="宋体" w:cs="宋体"/>
          <w:snapToGrid w:val="0"/>
          <w:color w:val="000000"/>
          <w:spacing w:val="2"/>
          <w:kern w:val="0"/>
          <w:sz w:val="24"/>
          <w:szCs w:val="24"/>
          <w:lang w:val="en-US" w:eastAsia="zh-CN" w:bidi="ar-SA"/>
        </w:rPr>
        <w:t>1.投标样品是投标文件的组成部分。投标前，投标人应按招标文件规定准备 投标样品。为避免混乱，投标人所投包别样品均按照大箱套小箱的方法，提交一个完整包装箱，并按以下要求在显眼处标记以下信息：</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zh-CN" w:bidi="ar-SA"/>
        </w:rPr>
      </w:pPr>
      <w:r>
        <w:rPr>
          <w:rFonts w:hint="eastAsia" w:ascii="宋体" w:hAnsi="宋体" w:eastAsia="宋体" w:cs="宋体"/>
          <w:snapToGrid w:val="0"/>
          <w:color w:val="000000"/>
          <w:spacing w:val="2"/>
          <w:kern w:val="0"/>
          <w:sz w:val="24"/>
          <w:szCs w:val="24"/>
          <w:lang w:val="en-US" w:eastAsia="zh-CN" w:bidi="ar-SA"/>
        </w:rPr>
        <w:t>①大包装箱上标记投标人全称、“安庆市交通控股集团有限公司工作人员统一配置工作服装”样品；</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zh-CN" w:bidi="ar-SA"/>
        </w:rPr>
      </w:pPr>
      <w:r>
        <w:rPr>
          <w:rFonts w:hint="eastAsia" w:ascii="宋体" w:hAnsi="宋体" w:eastAsia="宋体" w:cs="宋体"/>
          <w:snapToGrid w:val="0"/>
          <w:color w:val="000000"/>
          <w:spacing w:val="2"/>
          <w:kern w:val="0"/>
          <w:sz w:val="24"/>
          <w:szCs w:val="24"/>
          <w:lang w:val="en-US" w:eastAsia="zh-CN" w:bidi="ar-SA"/>
        </w:rPr>
        <w:t>②里面小箱上标记投标人全称、“安庆市交通控股集团有限公司工作人员统一配置工作服装、样品数量及清单”。</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zh-CN" w:bidi="ar-SA"/>
        </w:rPr>
      </w:pPr>
      <w:r>
        <w:rPr>
          <w:rFonts w:hint="eastAsia" w:ascii="宋体" w:hAnsi="宋体" w:eastAsia="宋体" w:cs="宋体"/>
          <w:snapToGrid w:val="0"/>
          <w:color w:val="000000"/>
          <w:spacing w:val="2"/>
          <w:kern w:val="0"/>
          <w:sz w:val="24"/>
          <w:szCs w:val="24"/>
          <w:lang w:val="en-US" w:eastAsia="zh-CN" w:bidi="ar-SA"/>
        </w:rPr>
        <w:t>③本项目不接受挂架、展架、移动货架等形式的样品递交。</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zh-CN" w:bidi="ar-SA"/>
        </w:rPr>
      </w:pPr>
      <w:r>
        <w:rPr>
          <w:rFonts w:hint="eastAsia" w:ascii="宋体" w:hAnsi="宋体" w:eastAsia="宋体" w:cs="宋体"/>
          <w:snapToGrid w:val="0"/>
          <w:color w:val="000000"/>
          <w:spacing w:val="2"/>
          <w:kern w:val="0"/>
          <w:sz w:val="24"/>
          <w:szCs w:val="24"/>
          <w:lang w:val="en-US" w:eastAsia="zh-CN" w:bidi="ar-SA"/>
        </w:rPr>
        <w:t>投标人的样品必须单独密封提交，开标现场由代理机构工作人员在检查纸箱密封性，不接受未密封的样品。投标人应按招标文件规定准备投标样品，所有样品都要在显眼处标上投标人名称，以便分辨及样品退还，如因标识不清或无法辨认，由投标人自行承担一切责任。</w:t>
      </w:r>
    </w:p>
    <w:p>
      <w:pPr>
        <w:numPr>
          <w:ilvl w:val="0"/>
          <w:numId w:val="1"/>
        </w:num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b/>
          <w:bCs/>
          <w:snapToGrid w:val="0"/>
          <w:color w:val="000000"/>
          <w:spacing w:val="2"/>
          <w:kern w:val="0"/>
          <w:sz w:val="24"/>
          <w:szCs w:val="24"/>
          <w:lang w:val="en-US" w:eastAsia="zh-CN" w:bidi="ar-SA"/>
        </w:rPr>
      </w:pPr>
      <w:r>
        <w:rPr>
          <w:rFonts w:hint="eastAsia" w:ascii="宋体" w:hAnsi="宋体" w:eastAsia="宋体" w:cs="宋体"/>
          <w:b/>
          <w:bCs/>
          <w:snapToGrid w:val="0"/>
          <w:color w:val="000000"/>
          <w:spacing w:val="2"/>
          <w:kern w:val="0"/>
          <w:sz w:val="24"/>
          <w:szCs w:val="24"/>
          <w:lang w:val="en-US" w:eastAsia="zh-CN" w:bidi="ar-SA"/>
        </w:rPr>
        <w:t>投标样品送达地点：</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before="183" w:line="360" w:lineRule="auto"/>
        <w:ind w:left="459" w:leftChars="0" w:firstLine="490" w:firstLineChars="200"/>
        <w:jc w:val="left"/>
        <w:textAlignment w:val="baseline"/>
        <w:rPr>
          <w:rFonts w:hint="eastAsia" w:ascii="宋体" w:hAnsi="宋体" w:eastAsia="宋体" w:cs="宋体"/>
          <w:b/>
          <w:bCs/>
          <w:snapToGrid w:val="0"/>
          <w:color w:val="000000"/>
          <w:spacing w:val="2"/>
          <w:kern w:val="0"/>
          <w:sz w:val="24"/>
          <w:szCs w:val="24"/>
          <w:highlight w:val="none"/>
          <w:lang w:val="en-US" w:eastAsia="zh-CN" w:bidi="ar-SA"/>
        </w:rPr>
      </w:pPr>
      <w:r>
        <w:rPr>
          <w:rFonts w:hint="eastAsia" w:ascii="宋体" w:hAnsi="宋体" w:eastAsia="宋体" w:cs="宋体"/>
          <w:b/>
          <w:bCs/>
          <w:snapToGrid w:val="0"/>
          <w:color w:val="000000"/>
          <w:spacing w:val="2"/>
          <w:kern w:val="0"/>
          <w:sz w:val="24"/>
          <w:szCs w:val="24"/>
          <w:highlight w:val="none"/>
          <w:lang w:val="en-US" w:eastAsia="zh-CN" w:bidi="ar-SA"/>
        </w:rPr>
        <w:t>2024年</w:t>
      </w:r>
      <w:r>
        <w:rPr>
          <w:rFonts w:hint="eastAsia" w:ascii="宋体" w:hAnsi="宋体" w:eastAsia="宋体" w:cs="宋体"/>
          <w:b/>
          <w:bCs/>
          <w:snapToGrid w:val="0"/>
          <w:color w:val="000000"/>
          <w:spacing w:val="2"/>
          <w:kern w:val="0"/>
          <w:sz w:val="24"/>
          <w:szCs w:val="24"/>
          <w:highlight w:val="none"/>
          <w:u w:val="single"/>
          <w:lang w:val="en-US" w:eastAsia="zh-CN" w:bidi="ar-SA"/>
        </w:rPr>
        <w:t xml:space="preserve"> 4 </w:t>
      </w:r>
      <w:r>
        <w:rPr>
          <w:rFonts w:hint="eastAsia" w:ascii="宋体" w:hAnsi="宋体" w:eastAsia="宋体" w:cs="宋体"/>
          <w:b/>
          <w:bCs/>
          <w:snapToGrid w:val="0"/>
          <w:color w:val="000000"/>
          <w:spacing w:val="2"/>
          <w:kern w:val="0"/>
          <w:sz w:val="24"/>
          <w:szCs w:val="24"/>
          <w:highlight w:val="none"/>
          <w:lang w:val="en-US" w:eastAsia="zh-CN" w:bidi="ar-SA"/>
        </w:rPr>
        <w:t>月</w:t>
      </w:r>
      <w:r>
        <w:rPr>
          <w:rFonts w:hint="eastAsia" w:ascii="宋体" w:hAnsi="宋体" w:eastAsia="宋体" w:cs="宋体"/>
          <w:b/>
          <w:bCs/>
          <w:snapToGrid w:val="0"/>
          <w:color w:val="000000"/>
          <w:spacing w:val="2"/>
          <w:kern w:val="0"/>
          <w:sz w:val="24"/>
          <w:szCs w:val="24"/>
          <w:highlight w:val="none"/>
          <w:u w:val="single"/>
          <w:lang w:val="en-US" w:eastAsia="zh-CN" w:bidi="ar-SA"/>
        </w:rPr>
        <w:t xml:space="preserve"> 16 </w:t>
      </w:r>
      <w:r>
        <w:rPr>
          <w:rFonts w:hint="eastAsia" w:ascii="宋体" w:hAnsi="宋体" w:eastAsia="宋体" w:cs="宋体"/>
          <w:b/>
          <w:bCs/>
          <w:snapToGrid w:val="0"/>
          <w:color w:val="000000"/>
          <w:spacing w:val="2"/>
          <w:kern w:val="0"/>
          <w:sz w:val="24"/>
          <w:szCs w:val="24"/>
          <w:highlight w:val="none"/>
          <w:lang w:val="en-US" w:eastAsia="zh-CN" w:bidi="ar-SA"/>
        </w:rPr>
        <w:t>日</w:t>
      </w:r>
      <w:r>
        <w:rPr>
          <w:rFonts w:hint="eastAsia" w:ascii="宋体" w:hAnsi="宋体" w:eastAsia="宋体" w:cs="宋体"/>
          <w:b/>
          <w:bCs/>
          <w:snapToGrid w:val="0"/>
          <w:color w:val="000000"/>
          <w:spacing w:val="2"/>
          <w:kern w:val="0"/>
          <w:sz w:val="24"/>
          <w:szCs w:val="24"/>
          <w:highlight w:val="none"/>
          <w:u w:val="single"/>
          <w:lang w:val="en-US" w:eastAsia="zh-CN" w:bidi="ar-SA"/>
        </w:rPr>
        <w:t xml:space="preserve"> 9 </w:t>
      </w:r>
      <w:r>
        <w:rPr>
          <w:rFonts w:hint="eastAsia" w:ascii="宋体" w:hAnsi="宋体" w:eastAsia="宋体" w:cs="宋体"/>
          <w:b/>
          <w:bCs/>
          <w:snapToGrid w:val="0"/>
          <w:color w:val="000000"/>
          <w:spacing w:val="2"/>
          <w:kern w:val="0"/>
          <w:sz w:val="24"/>
          <w:szCs w:val="24"/>
          <w:highlight w:val="none"/>
          <w:lang w:val="en-US" w:eastAsia="zh-CN" w:bidi="ar-SA"/>
        </w:rPr>
        <w:t>时</w:t>
      </w:r>
      <w:r>
        <w:rPr>
          <w:rFonts w:hint="eastAsia" w:ascii="宋体" w:hAnsi="宋体" w:eastAsia="宋体" w:cs="宋体"/>
          <w:b/>
          <w:bCs/>
          <w:snapToGrid w:val="0"/>
          <w:color w:val="000000"/>
          <w:spacing w:val="2"/>
          <w:kern w:val="0"/>
          <w:sz w:val="24"/>
          <w:szCs w:val="24"/>
          <w:highlight w:val="none"/>
          <w:u w:val="single"/>
          <w:lang w:val="en-US" w:eastAsia="zh-CN" w:bidi="ar-SA"/>
        </w:rPr>
        <w:t xml:space="preserve"> 00 </w:t>
      </w:r>
      <w:r>
        <w:rPr>
          <w:rFonts w:hint="eastAsia" w:ascii="宋体" w:hAnsi="宋体" w:eastAsia="宋体" w:cs="宋体"/>
          <w:b/>
          <w:bCs/>
          <w:snapToGrid w:val="0"/>
          <w:color w:val="000000"/>
          <w:spacing w:val="2"/>
          <w:kern w:val="0"/>
          <w:sz w:val="24"/>
          <w:szCs w:val="24"/>
          <w:highlight w:val="none"/>
          <w:lang w:val="en-US" w:eastAsia="zh-CN" w:bidi="ar-SA"/>
        </w:rPr>
        <w:t>分至2024年</w:t>
      </w:r>
      <w:r>
        <w:rPr>
          <w:rFonts w:hint="eastAsia" w:ascii="宋体" w:hAnsi="宋体" w:eastAsia="宋体" w:cs="宋体"/>
          <w:b/>
          <w:bCs/>
          <w:snapToGrid w:val="0"/>
          <w:color w:val="000000"/>
          <w:spacing w:val="2"/>
          <w:kern w:val="0"/>
          <w:sz w:val="24"/>
          <w:szCs w:val="24"/>
          <w:highlight w:val="none"/>
          <w:u w:val="single"/>
          <w:lang w:val="en-US" w:eastAsia="zh-CN" w:bidi="ar-SA"/>
        </w:rPr>
        <w:t xml:space="preserve"> 4 </w:t>
      </w:r>
      <w:r>
        <w:rPr>
          <w:rFonts w:hint="eastAsia" w:ascii="宋体" w:hAnsi="宋体" w:eastAsia="宋体" w:cs="宋体"/>
          <w:b/>
          <w:bCs/>
          <w:snapToGrid w:val="0"/>
          <w:color w:val="000000"/>
          <w:spacing w:val="2"/>
          <w:kern w:val="0"/>
          <w:sz w:val="24"/>
          <w:szCs w:val="24"/>
          <w:highlight w:val="none"/>
          <w:lang w:val="en-US" w:eastAsia="zh-CN" w:bidi="ar-SA"/>
        </w:rPr>
        <w:t>月</w:t>
      </w:r>
      <w:r>
        <w:rPr>
          <w:rFonts w:hint="eastAsia" w:ascii="宋体" w:hAnsi="宋体" w:eastAsia="宋体" w:cs="宋体"/>
          <w:b/>
          <w:bCs/>
          <w:snapToGrid w:val="0"/>
          <w:color w:val="000000"/>
          <w:spacing w:val="2"/>
          <w:kern w:val="0"/>
          <w:sz w:val="24"/>
          <w:szCs w:val="24"/>
          <w:highlight w:val="none"/>
          <w:u w:val="single"/>
          <w:lang w:val="en-US" w:eastAsia="zh-CN" w:bidi="ar-SA"/>
        </w:rPr>
        <w:t xml:space="preserve"> 16 </w:t>
      </w:r>
      <w:r>
        <w:rPr>
          <w:rFonts w:hint="eastAsia" w:ascii="宋体" w:hAnsi="宋体" w:eastAsia="宋体" w:cs="宋体"/>
          <w:b/>
          <w:bCs/>
          <w:snapToGrid w:val="0"/>
          <w:color w:val="000000"/>
          <w:spacing w:val="2"/>
          <w:kern w:val="0"/>
          <w:sz w:val="24"/>
          <w:szCs w:val="24"/>
          <w:highlight w:val="none"/>
          <w:lang w:val="en-US" w:eastAsia="zh-CN" w:bidi="ar-SA"/>
        </w:rPr>
        <w:t>日</w:t>
      </w:r>
      <w:r>
        <w:rPr>
          <w:rFonts w:hint="eastAsia" w:ascii="宋体" w:hAnsi="宋体" w:eastAsia="宋体" w:cs="宋体"/>
          <w:b/>
          <w:bCs/>
          <w:snapToGrid w:val="0"/>
          <w:color w:val="000000"/>
          <w:spacing w:val="2"/>
          <w:kern w:val="0"/>
          <w:sz w:val="24"/>
          <w:szCs w:val="24"/>
          <w:highlight w:val="none"/>
          <w:u w:val="single"/>
          <w:lang w:val="en-US" w:eastAsia="zh-CN" w:bidi="ar-SA"/>
        </w:rPr>
        <w:t xml:space="preserve"> 9 </w:t>
      </w:r>
      <w:r>
        <w:rPr>
          <w:rFonts w:hint="eastAsia" w:ascii="宋体" w:hAnsi="宋体" w:eastAsia="宋体" w:cs="宋体"/>
          <w:b/>
          <w:bCs/>
          <w:snapToGrid w:val="0"/>
          <w:color w:val="000000"/>
          <w:spacing w:val="2"/>
          <w:kern w:val="0"/>
          <w:sz w:val="24"/>
          <w:szCs w:val="24"/>
          <w:highlight w:val="none"/>
          <w:lang w:val="en-US" w:eastAsia="zh-CN" w:bidi="ar-SA"/>
        </w:rPr>
        <w:t>时</w:t>
      </w:r>
      <w:r>
        <w:rPr>
          <w:rFonts w:hint="eastAsia" w:ascii="宋体" w:hAnsi="宋体" w:eastAsia="宋体" w:cs="宋体"/>
          <w:b/>
          <w:bCs/>
          <w:snapToGrid w:val="0"/>
          <w:color w:val="000000"/>
          <w:spacing w:val="2"/>
          <w:kern w:val="0"/>
          <w:sz w:val="24"/>
          <w:szCs w:val="24"/>
          <w:highlight w:val="none"/>
          <w:u w:val="single"/>
          <w:lang w:val="en-US" w:eastAsia="zh-CN" w:bidi="ar-SA"/>
        </w:rPr>
        <w:t xml:space="preserve"> 30 </w:t>
      </w:r>
      <w:r>
        <w:rPr>
          <w:rFonts w:hint="eastAsia" w:ascii="宋体" w:hAnsi="宋体" w:eastAsia="宋体" w:cs="宋体"/>
          <w:b/>
          <w:bCs/>
          <w:snapToGrid w:val="0"/>
          <w:color w:val="000000"/>
          <w:spacing w:val="2"/>
          <w:kern w:val="0"/>
          <w:sz w:val="24"/>
          <w:szCs w:val="24"/>
          <w:highlight w:val="none"/>
          <w:lang w:val="en-US" w:eastAsia="zh-CN" w:bidi="ar-SA"/>
        </w:rPr>
        <w:t>分投标人将样品在安庆市大观区龙山路213号大门北侧评标室处递交给代理机构工作人员。样品未在规定时间内递交或样品递交不全或样品递交不符合要求的，不予接收，由投标人自行承担一切风险和责任。</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b/>
          <w:bCs/>
          <w:snapToGrid w:val="0"/>
          <w:color w:val="000000"/>
          <w:spacing w:val="2"/>
          <w:kern w:val="0"/>
          <w:sz w:val="24"/>
          <w:szCs w:val="24"/>
          <w:highlight w:val="none"/>
          <w:lang w:val="en-US" w:eastAsia="zh-CN" w:bidi="ar-SA"/>
        </w:rPr>
      </w:pPr>
      <w:r>
        <w:rPr>
          <w:rFonts w:hint="eastAsia" w:ascii="宋体" w:hAnsi="宋体" w:eastAsia="宋体" w:cs="宋体"/>
          <w:b/>
          <w:bCs/>
          <w:snapToGrid w:val="0"/>
          <w:color w:val="000000"/>
          <w:spacing w:val="2"/>
          <w:kern w:val="0"/>
          <w:sz w:val="24"/>
          <w:szCs w:val="24"/>
          <w:highlight w:val="none"/>
          <w:lang w:val="en-US" w:eastAsia="zh-CN" w:bidi="ar-SA"/>
        </w:rPr>
        <w:t>3.投标人未提供样品或提供样品不全的：按照评标方法和标准进行扣分。</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highlight w:val="none"/>
          <w:lang w:val="en-US" w:eastAsia="zh-CN" w:bidi="ar-SA"/>
        </w:rPr>
      </w:pPr>
      <w:r>
        <w:rPr>
          <w:rFonts w:hint="eastAsia" w:ascii="宋体" w:hAnsi="宋体" w:eastAsia="宋体" w:cs="宋体"/>
          <w:snapToGrid w:val="0"/>
          <w:color w:val="000000"/>
          <w:spacing w:val="2"/>
          <w:kern w:val="0"/>
          <w:sz w:val="24"/>
          <w:szCs w:val="24"/>
          <w:highlight w:val="none"/>
          <w:lang w:val="en-US" w:eastAsia="zh-CN" w:bidi="ar-SA"/>
        </w:rPr>
        <w:t>3.1 本项目要求提供的样品如下：</w:t>
      </w:r>
    </w:p>
    <w:tbl>
      <w:tblPr>
        <w:tblStyle w:val="6"/>
        <w:tblpPr w:leftFromText="180" w:rightFromText="180" w:vertAnchor="text" w:horzAnchor="page" w:tblpX="1819" w:tblpY="91"/>
        <w:tblOverlap w:val="never"/>
        <w:tblW w:w="0" w:type="auto"/>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4038"/>
        <w:gridCol w:w="2280"/>
        <w:gridCol w:w="17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596" w:type="dxa"/>
            <w:noWrap w:val="0"/>
            <w:vAlign w:val="center"/>
          </w:tcPr>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序号</w:t>
            </w:r>
          </w:p>
        </w:tc>
        <w:tc>
          <w:tcPr>
            <w:tcW w:w="4038" w:type="dxa"/>
            <w:noWrap w:val="0"/>
            <w:vAlign w:val="center"/>
          </w:tcPr>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样品名称</w:t>
            </w:r>
          </w:p>
        </w:tc>
        <w:tc>
          <w:tcPr>
            <w:tcW w:w="2280" w:type="dxa"/>
            <w:noWrap w:val="0"/>
            <w:vAlign w:val="center"/>
          </w:tcPr>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技术参数及要求</w:t>
            </w:r>
          </w:p>
        </w:tc>
        <w:tc>
          <w:tcPr>
            <w:tcW w:w="1703" w:type="dxa"/>
            <w:noWrap w:val="0"/>
            <w:vAlign w:val="center"/>
          </w:tcPr>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596" w:type="dxa"/>
            <w:noWrap w:val="0"/>
            <w:vAlign w:val="center"/>
          </w:tcPr>
          <w:p>
            <w:pPr>
              <w:jc w:val="center"/>
              <w:rPr>
                <w:rFonts w:hint="eastAsia" w:ascii="Calibri" w:hAnsi="Calibri" w:eastAsia="宋体" w:cs="Times New Roman"/>
                <w:color w:val="000000"/>
                <w:sz w:val="24"/>
                <w:szCs w:val="32"/>
                <w:highlight w:val="none"/>
                <w:lang w:val="en-US" w:eastAsia="zh-CN"/>
              </w:rPr>
            </w:pPr>
          </w:p>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1</w:t>
            </w:r>
          </w:p>
        </w:tc>
        <w:tc>
          <w:tcPr>
            <w:tcW w:w="4038" w:type="dxa"/>
            <w:noWrap w:val="0"/>
            <w:vAlign w:val="center"/>
          </w:tcPr>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男式（女士）春秋装西 装（含上衣、裤子）</w:t>
            </w:r>
          </w:p>
        </w:tc>
        <w:tc>
          <w:tcPr>
            <w:tcW w:w="2280" w:type="dxa"/>
            <w:noWrap w:val="0"/>
            <w:vAlign w:val="center"/>
          </w:tcPr>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详见工作制服套装参数表</w:t>
            </w:r>
          </w:p>
        </w:tc>
        <w:tc>
          <w:tcPr>
            <w:tcW w:w="1703" w:type="dxa"/>
            <w:noWrap w:val="0"/>
            <w:vAlign w:val="center"/>
          </w:tcPr>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男女式各一套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596" w:type="dxa"/>
            <w:noWrap w:val="0"/>
            <w:vAlign w:val="center"/>
          </w:tcPr>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2</w:t>
            </w:r>
          </w:p>
        </w:tc>
        <w:tc>
          <w:tcPr>
            <w:tcW w:w="4038" w:type="dxa"/>
            <w:noWrap w:val="0"/>
            <w:vAlign w:val="center"/>
          </w:tcPr>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男式（女式）冲锋衣</w:t>
            </w:r>
          </w:p>
        </w:tc>
        <w:tc>
          <w:tcPr>
            <w:tcW w:w="2280" w:type="dxa"/>
            <w:noWrap w:val="0"/>
            <w:vAlign w:val="center"/>
          </w:tcPr>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详见工作制服套装参数表</w:t>
            </w:r>
          </w:p>
        </w:tc>
        <w:tc>
          <w:tcPr>
            <w:tcW w:w="1703" w:type="dxa"/>
            <w:noWrap w:val="0"/>
            <w:vAlign w:val="center"/>
          </w:tcPr>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男女式各一件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596" w:type="dxa"/>
            <w:noWrap w:val="0"/>
            <w:vAlign w:val="center"/>
          </w:tcPr>
          <w:p>
            <w:pPr>
              <w:jc w:val="center"/>
              <w:rPr>
                <w:rFonts w:hint="eastAsia" w:ascii="Calibri" w:hAnsi="Calibri" w:eastAsia="宋体" w:cs="Times New Roman"/>
                <w:color w:val="000000"/>
                <w:sz w:val="24"/>
                <w:szCs w:val="32"/>
                <w:highlight w:val="none"/>
                <w:lang w:val="en-US" w:eastAsia="zh-CN"/>
              </w:rPr>
            </w:pPr>
          </w:p>
          <w:p>
            <w:pPr>
              <w:jc w:val="center"/>
              <w:rPr>
                <w:rFonts w:hint="eastAsia" w:ascii="Calibri" w:hAnsi="Calibri" w:eastAsia="宋体" w:cs="Times New Roman"/>
                <w:color w:val="000000"/>
                <w:sz w:val="24"/>
                <w:szCs w:val="32"/>
                <w:highlight w:val="none"/>
                <w:lang w:val="en-US" w:eastAsia="zh-CN"/>
              </w:rPr>
            </w:pPr>
          </w:p>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3</w:t>
            </w:r>
          </w:p>
        </w:tc>
        <w:tc>
          <w:tcPr>
            <w:tcW w:w="4038" w:type="dxa"/>
            <w:noWrap w:val="0"/>
            <w:vAlign w:val="center"/>
          </w:tcPr>
          <w:p>
            <w:pPr>
              <w:jc w:val="center"/>
              <w:rPr>
                <w:rFonts w:hint="eastAsia" w:ascii="Calibri" w:hAnsi="Calibri" w:eastAsia="宋体" w:cs="Times New Roman"/>
                <w:color w:val="000000"/>
                <w:sz w:val="24"/>
                <w:szCs w:val="32"/>
                <w:highlight w:val="none"/>
                <w:lang w:val="en-US" w:eastAsia="zh-CN"/>
              </w:rPr>
            </w:pPr>
          </w:p>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男式（女式）长袖和短 袖衬衫</w:t>
            </w:r>
          </w:p>
        </w:tc>
        <w:tc>
          <w:tcPr>
            <w:tcW w:w="2280" w:type="dxa"/>
            <w:noWrap w:val="0"/>
            <w:vAlign w:val="center"/>
          </w:tcPr>
          <w:p>
            <w:pPr>
              <w:jc w:val="center"/>
              <w:rPr>
                <w:rFonts w:hint="eastAsia" w:ascii="Calibri" w:hAnsi="Calibri" w:eastAsia="宋体" w:cs="Times New Roman"/>
                <w:color w:val="000000"/>
                <w:sz w:val="24"/>
                <w:szCs w:val="32"/>
                <w:highlight w:val="none"/>
                <w:lang w:val="en-US" w:eastAsia="zh-CN"/>
              </w:rPr>
            </w:pPr>
          </w:p>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详见工作制服套装参数表</w:t>
            </w:r>
          </w:p>
        </w:tc>
        <w:tc>
          <w:tcPr>
            <w:tcW w:w="1703" w:type="dxa"/>
            <w:noWrap w:val="0"/>
            <w:vAlign w:val="center"/>
          </w:tcPr>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男式（长、短袖）各一件</w:t>
            </w:r>
          </w:p>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女士（长、短袖）各一件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596" w:type="dxa"/>
            <w:noWrap w:val="0"/>
            <w:vAlign w:val="center"/>
          </w:tcPr>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4</w:t>
            </w:r>
          </w:p>
        </w:tc>
        <w:tc>
          <w:tcPr>
            <w:tcW w:w="4038" w:type="dxa"/>
            <w:noWrap w:val="0"/>
            <w:vAlign w:val="center"/>
          </w:tcPr>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男式（女式）夏裤</w:t>
            </w:r>
          </w:p>
        </w:tc>
        <w:tc>
          <w:tcPr>
            <w:tcW w:w="2280" w:type="dxa"/>
            <w:noWrap w:val="0"/>
            <w:vAlign w:val="center"/>
          </w:tcPr>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详见工作制服套装参数表</w:t>
            </w:r>
          </w:p>
        </w:tc>
        <w:tc>
          <w:tcPr>
            <w:tcW w:w="1703" w:type="dxa"/>
            <w:noWrap w:val="0"/>
            <w:vAlign w:val="center"/>
          </w:tcPr>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男式女式各一件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596" w:type="dxa"/>
            <w:noWrap w:val="0"/>
            <w:vAlign w:val="center"/>
          </w:tcPr>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5</w:t>
            </w:r>
          </w:p>
        </w:tc>
        <w:tc>
          <w:tcPr>
            <w:tcW w:w="4038" w:type="dxa"/>
            <w:noWrap w:val="0"/>
            <w:vAlign w:val="center"/>
          </w:tcPr>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女式夏裙</w:t>
            </w:r>
          </w:p>
        </w:tc>
        <w:tc>
          <w:tcPr>
            <w:tcW w:w="2280" w:type="dxa"/>
            <w:noWrap w:val="0"/>
            <w:vAlign w:val="center"/>
          </w:tcPr>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详见工作制服套装参数表</w:t>
            </w:r>
          </w:p>
        </w:tc>
        <w:tc>
          <w:tcPr>
            <w:tcW w:w="1703" w:type="dxa"/>
            <w:noWrap w:val="0"/>
            <w:vAlign w:val="center"/>
          </w:tcPr>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女式各一件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596" w:type="dxa"/>
            <w:noWrap w:val="0"/>
            <w:vAlign w:val="center"/>
          </w:tcPr>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6</w:t>
            </w:r>
          </w:p>
        </w:tc>
        <w:tc>
          <w:tcPr>
            <w:tcW w:w="4038" w:type="dxa"/>
            <w:noWrap w:val="0"/>
            <w:vAlign w:val="center"/>
          </w:tcPr>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男式（女式）皮鞋</w:t>
            </w:r>
          </w:p>
        </w:tc>
        <w:tc>
          <w:tcPr>
            <w:tcW w:w="2280" w:type="dxa"/>
            <w:noWrap w:val="0"/>
            <w:vAlign w:val="center"/>
          </w:tcPr>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详见工作制服套装参数表</w:t>
            </w:r>
          </w:p>
        </w:tc>
        <w:tc>
          <w:tcPr>
            <w:tcW w:w="1703" w:type="dxa"/>
            <w:noWrap w:val="0"/>
            <w:vAlign w:val="center"/>
          </w:tcPr>
          <w:p>
            <w:pPr>
              <w:jc w:val="center"/>
              <w:rPr>
                <w:rFonts w:hint="eastAsia" w:ascii="Calibri" w:hAnsi="Calibri" w:eastAsia="宋体" w:cs="Times New Roman"/>
                <w:color w:val="000000"/>
                <w:sz w:val="24"/>
                <w:szCs w:val="32"/>
                <w:highlight w:val="none"/>
                <w:lang w:val="en-US" w:eastAsia="zh-CN"/>
              </w:rPr>
            </w:pPr>
            <w:r>
              <w:rPr>
                <w:rFonts w:hint="eastAsia" w:ascii="Calibri" w:hAnsi="Calibri" w:eastAsia="宋体" w:cs="Times New Roman"/>
                <w:color w:val="000000"/>
                <w:sz w:val="24"/>
                <w:szCs w:val="32"/>
                <w:highlight w:val="none"/>
                <w:lang w:val="en-US" w:eastAsia="zh-CN"/>
              </w:rPr>
              <w:t>男女式各一双</w:t>
            </w:r>
          </w:p>
        </w:tc>
      </w:tr>
    </w:tbl>
    <w:p>
      <w:pPr>
        <w:spacing w:line="347" w:lineRule="auto"/>
        <w:rPr>
          <w:rFonts w:ascii="Arial" w:hAnsi="Calibri" w:eastAsia="宋体" w:cs="宋体"/>
          <w:color w:val="000000"/>
          <w:sz w:val="21"/>
          <w:highlight w:val="none"/>
        </w:rPr>
      </w:pPr>
    </w:p>
    <w:p>
      <w:pPr>
        <w:widowControl w:val="0"/>
        <w:spacing w:before="78" w:line="360" w:lineRule="auto"/>
        <w:ind w:left="26" w:firstLine="480"/>
        <w:jc w:val="both"/>
        <w:rPr>
          <w:rFonts w:hint="eastAsia" w:ascii="宋体" w:hAnsi="宋体" w:eastAsia="宋体" w:cs="宋体"/>
          <w:b/>
          <w:bCs/>
          <w:snapToGrid w:val="0"/>
          <w:color w:val="000000"/>
          <w:spacing w:val="2"/>
          <w:kern w:val="0"/>
          <w:sz w:val="24"/>
          <w:szCs w:val="24"/>
          <w:highlight w:val="none"/>
          <w:lang w:val="en-US" w:eastAsia="zh-CN" w:bidi="ar-SA"/>
        </w:rPr>
      </w:pPr>
      <w:r>
        <w:rPr>
          <w:rFonts w:hint="eastAsia" w:ascii="宋体" w:hAnsi="宋体" w:eastAsia="宋体" w:cs="宋体"/>
          <w:b/>
          <w:bCs/>
          <w:snapToGrid w:val="0"/>
          <w:color w:val="000000"/>
          <w:spacing w:val="2"/>
          <w:kern w:val="0"/>
          <w:sz w:val="24"/>
          <w:szCs w:val="24"/>
          <w:highlight w:val="none"/>
          <w:lang w:val="en-US" w:eastAsia="zh-CN" w:bidi="ar-SA"/>
        </w:rPr>
        <w:t>备注：投标人提供的男士样品规格为 175/96A；女士样品规格为 165/88A，男士样鞋41码，女士样鞋37码。投标人须按照招标文件约定的尺寸、数量提交样品，否则投标人自行承担由此产生的风险与后果。</w:t>
      </w:r>
    </w:p>
    <w:p>
      <w:pPr>
        <w:widowControl w:val="0"/>
        <w:spacing w:before="78" w:line="360" w:lineRule="auto"/>
        <w:ind w:left="26" w:firstLine="480"/>
        <w:jc w:val="both"/>
        <w:rPr>
          <w:rFonts w:hint="eastAsia" w:ascii="宋体" w:hAnsi="宋体" w:eastAsia="宋体" w:cs="宋体"/>
          <w:b/>
          <w:bCs/>
          <w:snapToGrid w:val="0"/>
          <w:color w:val="000000"/>
          <w:spacing w:val="2"/>
          <w:kern w:val="0"/>
          <w:sz w:val="24"/>
          <w:szCs w:val="24"/>
          <w:highlight w:val="none"/>
          <w:lang w:val="en-US" w:eastAsia="zh-CN" w:bidi="ar-SA"/>
        </w:rPr>
      </w:pPr>
      <w:r>
        <w:rPr>
          <w:rFonts w:hint="eastAsia" w:ascii="宋体" w:hAnsi="宋体" w:eastAsia="宋体" w:cs="宋体"/>
          <w:b/>
          <w:bCs/>
          <w:snapToGrid w:val="0"/>
          <w:color w:val="000000"/>
          <w:spacing w:val="2"/>
          <w:kern w:val="0"/>
          <w:sz w:val="24"/>
          <w:szCs w:val="24"/>
          <w:highlight w:val="none"/>
          <w:lang w:val="en-US" w:eastAsia="zh-CN" w:bidi="ar-SA"/>
        </w:rPr>
        <w:t>3.2 是否需要提交样品检测报告：合同签订后供货前中标人向采购人提供样衣参数质检报告。</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highlight w:val="none"/>
          <w:lang w:val="en-US" w:eastAsia="zh-CN" w:bidi="ar-SA"/>
        </w:rPr>
      </w:pPr>
      <w:r>
        <w:rPr>
          <w:rFonts w:hint="eastAsia" w:ascii="宋体" w:hAnsi="宋体" w:eastAsia="宋体" w:cs="宋体"/>
          <w:snapToGrid w:val="0"/>
          <w:color w:val="000000"/>
          <w:spacing w:val="2"/>
          <w:kern w:val="0"/>
          <w:sz w:val="24"/>
          <w:szCs w:val="24"/>
          <w:highlight w:val="none"/>
          <w:lang w:val="en-US" w:eastAsia="zh-CN" w:bidi="ar-SA"/>
        </w:rPr>
        <w:t>4.投标人提交的样品经评委评审认定不合格的：按照评分办法进行扣分</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highlight w:val="none"/>
          <w:lang w:val="en-US" w:eastAsia="zh-CN" w:bidi="ar-SA"/>
        </w:rPr>
      </w:pPr>
      <w:r>
        <w:rPr>
          <w:rFonts w:hint="eastAsia" w:ascii="宋体" w:hAnsi="宋体" w:eastAsia="宋体" w:cs="宋体"/>
          <w:snapToGrid w:val="0"/>
          <w:color w:val="000000"/>
          <w:spacing w:val="2"/>
          <w:kern w:val="0"/>
          <w:sz w:val="24"/>
          <w:szCs w:val="24"/>
          <w:highlight w:val="none"/>
          <w:lang w:val="en-US" w:eastAsia="zh-CN" w:bidi="ar-SA"/>
        </w:rPr>
        <w:t>5.中标候选人的样品进行封存，中标通知书发放后三个工作日内，中标人样品由采购人取回并妥善保存作为合同签订及履约验收的标准；其他中标候选人委托相关人员携带样品领取授权书、身份证明材料，前往样品领取地点取回样品。逾期未取回的,视同放弃样品，采购代理机构将不再承担任何保管责任。由此所造成的损坏、遗失等一切责任，由投标人自行承担。</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highlight w:val="none"/>
          <w:lang w:val="en-US" w:eastAsia="zh-CN" w:bidi="ar-SA"/>
        </w:rPr>
      </w:pPr>
      <w:r>
        <w:rPr>
          <w:rFonts w:hint="eastAsia" w:ascii="宋体" w:hAnsi="宋体" w:eastAsia="宋体" w:cs="宋体"/>
          <w:snapToGrid w:val="0"/>
          <w:color w:val="000000"/>
          <w:spacing w:val="2"/>
          <w:kern w:val="0"/>
          <w:sz w:val="24"/>
          <w:szCs w:val="24"/>
          <w:highlight w:val="none"/>
          <w:lang w:val="en-US" w:eastAsia="zh-CN" w:bidi="ar-SA"/>
        </w:rPr>
        <w:t>6.非中标候选人的样品在接到采购代理机构通知后，在规定时间内自行取回样品。逾期未取回的样品,采购代理机构有权自行处理。</w:t>
      </w:r>
    </w:p>
    <w:p>
      <w:pPr>
        <w:kinsoku w:val="0"/>
        <w:autoSpaceDE w:val="0"/>
        <w:autoSpaceDN w:val="0"/>
        <w:adjustRightInd w:val="0"/>
        <w:snapToGrid w:val="0"/>
        <w:spacing w:before="183" w:line="360" w:lineRule="auto"/>
        <w:ind w:left="23" w:firstLine="437"/>
        <w:jc w:val="left"/>
        <w:textAlignment w:val="baseline"/>
        <w:rPr>
          <w:rFonts w:hint="eastAsia" w:ascii="宋体" w:hAnsi="宋体" w:eastAsia="宋体" w:cs="宋体"/>
          <w:snapToGrid w:val="0"/>
          <w:color w:val="000000"/>
          <w:spacing w:val="2"/>
          <w:kern w:val="0"/>
          <w:sz w:val="24"/>
          <w:szCs w:val="24"/>
          <w:lang w:val="en-US" w:eastAsia="zh-CN" w:bidi="ar-SA"/>
        </w:rPr>
      </w:pPr>
    </w:p>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autoSpaceDE w:val="0"/>
      <w:autoSpaceDN w:val="0"/>
      <w:adjustRightInd w:val="0"/>
      <w:snapToGrid w:val="0"/>
      <w:spacing w:line="218" w:lineRule="auto"/>
      <w:ind w:left="3380"/>
      <w:jc w:val="left"/>
      <w:textAlignment w:val="baseline"/>
      <w:rPr>
        <w:rFonts w:ascii="宋体" w:hAnsi="宋体" w:eastAsia="宋体" w:cs="宋体"/>
        <w:snapToGrid w:val="0"/>
        <w:color w:val="000000"/>
        <w:kern w:val="0"/>
        <w:sz w:val="20"/>
        <w:szCs w:val="20"/>
        <w:lang w:val="en-US" w:eastAsia="en-US" w:bidi="ar-SA"/>
      </w:rPr>
    </w:pPr>
    <w:r>
      <w:rPr>
        <w:rFonts w:ascii="Times New Roman" w:hAnsi="Times New Roman" w:eastAsia="宋体" w:cs="Times New Roman"/>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5</w:t>
                          </w:r>
                          <w:r>
                            <w:rPr>
                              <w:rFonts w:ascii="Times New Roman" w:hAnsi="Times New Roman" w:eastAsia="宋体" w:cs="Times New Roman"/>
                              <w:kern w:val="2"/>
                              <w:sz w:val="18"/>
                              <w:szCs w:val="1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5</w:t>
                    </w:r>
                    <w:r>
                      <w:rPr>
                        <w:rFonts w:ascii="Times New Roman" w:hAnsi="Times New Roman" w:eastAsia="宋体" w:cs="Times New Roman"/>
                        <w:kern w:val="2"/>
                        <w:sz w:val="18"/>
                        <w:szCs w:val="1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autoSpaceDE w:val="0"/>
      <w:autoSpaceDN w:val="0"/>
      <w:adjustRightInd w:val="0"/>
      <w:snapToGrid w:val="0"/>
      <w:spacing w:line="218" w:lineRule="auto"/>
      <w:ind w:left="3380"/>
      <w:jc w:val="left"/>
      <w:textAlignment w:val="baseline"/>
      <w:rPr>
        <w:rFonts w:ascii="宋体" w:hAnsi="宋体" w:eastAsia="宋体" w:cs="宋体"/>
        <w:snapToGrid w:val="0"/>
        <w:color w:val="000000"/>
        <w:kern w:val="0"/>
        <w:sz w:val="20"/>
        <w:szCs w:val="20"/>
        <w:lang w:val="en-US" w:eastAsia="en-US" w:bidi="ar-SA"/>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autoSpaceDE w:val="0"/>
      <w:autoSpaceDN w:val="0"/>
      <w:adjustRightInd w:val="0"/>
      <w:snapToGrid w:val="0"/>
      <w:spacing w:line="218" w:lineRule="auto"/>
      <w:ind w:left="119"/>
      <w:jc w:val="left"/>
      <w:textAlignment w:val="baseline"/>
      <w:rPr>
        <w:rFonts w:ascii="宋体" w:hAnsi="宋体" w:eastAsia="宋体" w:cs="宋体"/>
        <w:snapToGrid w:val="0"/>
        <w:color w:val="000000"/>
        <w:kern w:val="0"/>
        <w:sz w:val="18"/>
        <w:szCs w:val="18"/>
        <w:lang w:val="en-US" w:eastAsia="en-US" w:bidi="ar-SA"/>
      </w:rPr>
    </w:pPr>
    <w:r>
      <w:rPr>
        <w:rFonts w:ascii="宋体" w:hAnsi="宋体" w:eastAsia="宋体" w:cs="宋体"/>
        <w:snapToGrid w:val="0"/>
        <w:color w:val="000000"/>
        <w:kern w:val="0"/>
        <w:sz w:val="31"/>
        <w:szCs w:val="31"/>
        <w:lang w:val="en-US" w:eastAsia="en-US" w:bidi="ar-SA"/>
      </w:rPr>
      <mc:AlternateContent>
        <mc:Choice Requires="wps">
          <w:drawing>
            <wp:anchor distT="0" distB="0" distL="114300" distR="114300" simplePos="0" relativeHeight="251659264" behindDoc="0" locked="0" layoutInCell="0" allowOverlap="1">
              <wp:simplePos x="0" y="0"/>
              <wp:positionH relativeFrom="page">
                <wp:posOffset>1143000</wp:posOffset>
              </wp:positionH>
              <wp:positionV relativeFrom="page">
                <wp:posOffset>701040</wp:posOffset>
              </wp:positionV>
              <wp:extent cx="5274310" cy="9525"/>
              <wp:effectExtent l="0" t="0" r="0" b="0"/>
              <wp:wrapNone/>
              <wp:docPr id="4" name="任意多边形 4"/>
              <wp:cNvGraphicFramePr/>
              <a:graphic xmlns:a="http://schemas.openxmlformats.org/drawingml/2006/main">
                <a:graphicData uri="http://schemas.microsoft.com/office/word/2010/wordprocessingShape">
                  <wps:wsp>
                    <wps:cNvSpPr/>
                    <wps:spPr>
                      <a:xfrm>
                        <a:off x="0" y="0"/>
                        <a:ext cx="5274310" cy="9525"/>
                      </a:xfrm>
                      <a:custGeom>
                        <a:avLst/>
                        <a:gdLst/>
                        <a:ahLst/>
                        <a:cxnLst/>
                        <a:pathLst>
                          <a:path w="8305" h="15">
                            <a:moveTo>
                              <a:pt x="0" y="0"/>
                            </a:moveTo>
                            <a:lnTo>
                              <a:pt x="8305" y="0"/>
                            </a:lnTo>
                            <a:lnTo>
                              <a:pt x="8305" y="14"/>
                            </a:lnTo>
                            <a:lnTo>
                              <a:pt x="0" y="14"/>
                            </a:lnTo>
                            <a:lnTo>
                              <a:pt x="0" y="0"/>
                            </a:lnTo>
                            <a:close/>
                          </a:path>
                        </a:pathLst>
                      </a:custGeom>
                      <a:solidFill>
                        <a:srgbClr val="000000"/>
                      </a:solidFill>
                      <a:ln>
                        <a:noFill/>
                      </a:ln>
                      <a:effectLst/>
                    </wps:spPr>
                    <wps:bodyPr upright="1"/>
                  </wps:wsp>
                </a:graphicData>
              </a:graphic>
            </wp:anchor>
          </w:drawing>
        </mc:Choice>
        <mc:Fallback>
          <w:pict>
            <v:shape id="_x0000_s1026" o:spid="_x0000_s1026" o:spt="100" style="position:absolute;left:0pt;margin-left:90pt;margin-top:55.2pt;height:0.75pt;width:415.3pt;mso-position-horizontal-relative:page;mso-position-vertical-relative:page;z-index:251659264;mso-width-relative:page;mso-height-relative:page;" fillcolor="#000000" filled="t" stroked="f" coordsize="8305,15" o:allowincell="f" o:gfxdata="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PPLpF2QAAAAwBAAAPAAAA&#10;AAAAAAEAIAAAACIAAABkcnMvZG93bnJldi54bWxQSwECFAAUAAAACACHTuJAsez0NRQCAACJBAAA&#10;DgAAAAAAAAABACAAAAAoAQAAZHJzL2Uyb0RvYy54bWxQSwUGAAAAAAYABgBZAQAArgUAAAAA&#10;" path="m0,0l8305,0,8305,14,0,14,0,0xe">
              <v:fill on="t" focussize="0,0"/>
              <v:stroke on="f"/>
              <v:imagedata o:title=""/>
              <o:lock v:ext="edit" aspectratio="f"/>
            </v:shape>
          </w:pict>
        </mc:Fallback>
      </mc:AlternateContent>
    </w:r>
    <w:r>
      <w:rPr>
        <w:rFonts w:ascii="宋体" w:hAnsi="宋体" w:eastAsia="宋体" w:cs="宋体"/>
        <w:snapToGrid w:val="0"/>
        <w:color w:val="000000"/>
        <w:spacing w:val="-1"/>
        <w:kern w:val="0"/>
        <w:sz w:val="18"/>
        <w:szCs w:val="18"/>
        <w:lang w:val="en-US" w:eastAsia="en-US" w:bidi="ar-SA"/>
      </w:rPr>
      <w:t>政府采购招标文件范本——货物类</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autoSpaceDE w:val="0"/>
      <w:autoSpaceDN w:val="0"/>
      <w:adjustRightInd w:val="0"/>
      <w:snapToGrid w:val="0"/>
      <w:spacing w:line="218" w:lineRule="auto"/>
      <w:ind w:left="118"/>
      <w:jc w:val="left"/>
      <w:textAlignment w:val="baseline"/>
      <w:rPr>
        <w:rFonts w:ascii="宋体" w:hAnsi="宋体" w:eastAsia="宋体" w:cs="宋体"/>
        <w:snapToGrid w:val="0"/>
        <w:color w:val="000000"/>
        <w:kern w:val="0"/>
        <w:sz w:val="18"/>
        <w:szCs w:val="18"/>
        <w:lang w:val="en-US" w:eastAsia="en-US" w:bidi="ar-SA"/>
      </w:rPr>
    </w:pPr>
    <w:r>
      <w:rPr>
        <w:rFonts w:ascii="宋体" w:hAnsi="宋体" w:eastAsia="宋体" w:cs="宋体"/>
        <w:snapToGrid w:val="0"/>
        <w:color w:val="000000"/>
        <w:kern w:val="0"/>
        <w:sz w:val="31"/>
        <w:szCs w:val="31"/>
        <w:lang w:val="en-US" w:eastAsia="en-US" w:bidi="ar-SA"/>
      </w:rPr>
      <mc:AlternateContent>
        <mc:Choice Requires="wps">
          <w:drawing>
            <wp:anchor distT="0" distB="0" distL="114300" distR="114300" simplePos="0" relativeHeight="251659264" behindDoc="0" locked="0" layoutInCell="0" allowOverlap="1">
              <wp:simplePos x="0" y="0"/>
              <wp:positionH relativeFrom="page">
                <wp:posOffset>1143000</wp:posOffset>
              </wp:positionH>
              <wp:positionV relativeFrom="page">
                <wp:posOffset>701040</wp:posOffset>
              </wp:positionV>
              <wp:extent cx="5274310" cy="9525"/>
              <wp:effectExtent l="0" t="0" r="0" b="0"/>
              <wp:wrapNone/>
              <wp:docPr id="1" name="任意多边形 1"/>
              <wp:cNvGraphicFramePr/>
              <a:graphic xmlns:a="http://schemas.openxmlformats.org/drawingml/2006/main">
                <a:graphicData uri="http://schemas.microsoft.com/office/word/2010/wordprocessingShape">
                  <wps:wsp>
                    <wps:cNvSpPr/>
                    <wps:spPr>
                      <a:xfrm>
                        <a:off x="0" y="0"/>
                        <a:ext cx="5274310" cy="9525"/>
                      </a:xfrm>
                      <a:custGeom>
                        <a:avLst/>
                        <a:gdLst/>
                        <a:ahLst/>
                        <a:cxnLst/>
                        <a:pathLst>
                          <a:path w="8305" h="15">
                            <a:moveTo>
                              <a:pt x="0" y="0"/>
                            </a:moveTo>
                            <a:lnTo>
                              <a:pt x="8305" y="0"/>
                            </a:lnTo>
                            <a:lnTo>
                              <a:pt x="8305" y="14"/>
                            </a:lnTo>
                            <a:lnTo>
                              <a:pt x="0" y="14"/>
                            </a:lnTo>
                            <a:lnTo>
                              <a:pt x="0" y="0"/>
                            </a:lnTo>
                            <a:close/>
                          </a:path>
                        </a:pathLst>
                      </a:custGeom>
                      <a:solidFill>
                        <a:srgbClr val="000000"/>
                      </a:solidFill>
                      <a:ln>
                        <a:noFill/>
                      </a:ln>
                      <a:effectLst/>
                    </wps:spPr>
                    <wps:bodyPr upright="1"/>
                  </wps:wsp>
                </a:graphicData>
              </a:graphic>
            </wp:anchor>
          </w:drawing>
        </mc:Choice>
        <mc:Fallback>
          <w:pict>
            <v:shape id="_x0000_s1026" o:spid="_x0000_s1026" o:spt="100" style="position:absolute;left:0pt;margin-left:90pt;margin-top:55.2pt;height:0.75pt;width:415.3pt;mso-position-horizontal-relative:page;mso-position-vertical-relative:page;z-index:251659264;mso-width-relative:page;mso-height-relative:page;" fillcolor="#000000" filled="t" stroked="f" coordsize="8305,15" o:allowincell="f" o:gfxdata="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88ukXZAAAADAEAAA8A&#10;AAAAAAAAAQAgAAAAIgAAAGRycy9kb3ducmV2LnhtbFBLAQIUABQAAAAIAIdO4kAkO1DDFgIAAIkE&#10;AAAOAAAAAAAAAAEAIAAAACgBAABkcnMvZTJvRG9jLnhtbFBLBQYAAAAABgAGAFkBAACwBQAAAAA=&#10;" path="m0,0l8305,0,8305,14,0,14,0,0xe">
              <v:fill on="t" focussize="0,0"/>
              <v:stroke on="f"/>
              <v:imagedata o:title=""/>
              <o:lock v:ext="edit" aspectratio="f"/>
            </v:shape>
          </w:pict>
        </mc:Fallback>
      </mc:AlternateContent>
    </w:r>
    <w:r>
      <w:rPr>
        <w:rFonts w:ascii="宋体" w:hAnsi="宋体" w:eastAsia="宋体" w:cs="宋体"/>
        <w:snapToGrid w:val="0"/>
        <w:color w:val="000000"/>
        <w:spacing w:val="-1"/>
        <w:kern w:val="0"/>
        <w:sz w:val="18"/>
        <w:szCs w:val="18"/>
        <w:lang w:val="en-US" w:eastAsia="en-US" w:bidi="ar-SA"/>
      </w:rPr>
      <w:t>政府采购招标文件范本——货物类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33E54B"/>
    <w:multiLevelType w:val="singleLevel"/>
    <w:tmpl w:val="6C33E54B"/>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jYTA2NWVlMjZiZWExNDM3NWU0MmQ0N2Q1MmJiZDcifQ=="/>
  </w:docVars>
  <w:rsids>
    <w:rsidRoot w:val="00000000"/>
    <w:rsid w:val="032929BB"/>
    <w:rsid w:val="1BD346BC"/>
    <w:rsid w:val="1BDD029C"/>
    <w:rsid w:val="2F61116A"/>
    <w:rsid w:val="30A900E6"/>
    <w:rsid w:val="43FF4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0"/>
    <w:pPr>
      <w:keepNext/>
      <w:keepLines/>
      <w:widowControl w:val="0"/>
      <w:spacing w:before="100" w:after="100"/>
      <w:jc w:val="center"/>
      <w:outlineLvl w:val="0"/>
    </w:pPr>
    <w:rPr>
      <w:rFonts w:ascii="Times New Roman" w:hAnsi="Times New Roman" w:eastAsia="宋体" w:cs="Times New Roman"/>
      <w:b/>
      <w:bCs/>
      <w:kern w:val="44"/>
      <w:sz w:val="32"/>
      <w:szCs w:val="4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qFormat/>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table" w:customStyle="1" w:styleId="6">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2024-03-21T01:41:00Z</dcterms:created>
  <dc:creator>admin</dc:creator>
  <cp:lastModifiedBy>为我撩人°</cp:lastModifiedBy>
  <dcterms:modified xsi:type="dcterms:W3CDTF">2024-03-26T08:18:41Z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60AD36FCD64C4228BC06F1E94316F7FA_13</vt:lpwstr>
  </property>
</Properties>
</file>